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556B6" w14:textId="77777777" w:rsidR="007566B6" w:rsidRPr="002F2F44" w:rsidRDefault="009C2A30" w:rsidP="00A64ED5">
      <w:pPr>
        <w:pStyle w:val="af2"/>
        <w:spacing w:line="276" w:lineRule="auto"/>
      </w:pPr>
      <w:r w:rsidRPr="002F2F44">
        <w:t>女童保护项目</w:t>
      </w:r>
    </w:p>
    <w:p w14:paraId="648C6645" w14:textId="2C2709F9" w:rsidR="009C2A30" w:rsidRPr="002F2F44" w:rsidRDefault="001959B6" w:rsidP="00A64ED5">
      <w:pPr>
        <w:pStyle w:val="af2"/>
        <w:spacing w:line="276" w:lineRule="auto"/>
      </w:pPr>
      <w:r>
        <w:rPr>
          <w:rFonts w:hint="eastAsia"/>
        </w:rPr>
        <w:t>末期</w:t>
      </w:r>
      <w:r w:rsidR="009C2A30" w:rsidRPr="002F2F44">
        <w:t>调研工作</w:t>
      </w:r>
      <w:r w:rsidR="00A64ED5">
        <w:rPr>
          <w:rFonts w:hint="eastAsia"/>
        </w:rPr>
        <w:t>任务书</w:t>
      </w:r>
    </w:p>
    <w:p w14:paraId="793C6351" w14:textId="567A54F2" w:rsidR="009C2A30" w:rsidRPr="00981843" w:rsidRDefault="00793B50" w:rsidP="00A64ED5">
      <w:pPr>
        <w:spacing w:line="276" w:lineRule="auto"/>
        <w:jc w:val="left"/>
        <w:rPr>
          <w:rFonts w:ascii="Arial" w:eastAsia="宋体" w:hAnsi="Arial" w:cs="Arial"/>
          <w:b/>
          <w:color w:val="FF0000"/>
          <w:sz w:val="22"/>
        </w:rPr>
      </w:pPr>
      <w:r w:rsidRPr="00981843">
        <w:rPr>
          <w:rFonts w:ascii="Arial" w:eastAsia="宋体" w:hAnsi="Arial" w:cs="Arial" w:hint="eastAsia"/>
          <w:color w:val="FF0000"/>
          <w:sz w:val="22"/>
        </w:rPr>
        <w:t>一</w:t>
      </w:r>
      <w:r w:rsidR="007C188D" w:rsidRPr="00981843">
        <w:rPr>
          <w:rFonts w:ascii="Arial" w:eastAsia="宋体" w:hAnsi="Arial" w:cs="Arial"/>
          <w:b/>
          <w:color w:val="FF0000"/>
          <w:sz w:val="22"/>
        </w:rPr>
        <w:t>、</w:t>
      </w:r>
      <w:r w:rsidR="004F27AA" w:rsidRPr="00981843">
        <w:rPr>
          <w:rFonts w:ascii="Arial" w:eastAsia="宋体" w:hAnsi="Arial" w:cs="Arial"/>
          <w:b/>
          <w:color w:val="FF0000"/>
          <w:sz w:val="22"/>
        </w:rPr>
        <w:t>项目</w:t>
      </w:r>
      <w:r w:rsidR="009C2A30" w:rsidRPr="00981843">
        <w:rPr>
          <w:rFonts w:ascii="Arial" w:eastAsia="宋体" w:hAnsi="Arial" w:cs="Arial"/>
          <w:b/>
          <w:color w:val="FF0000"/>
          <w:sz w:val="22"/>
        </w:rPr>
        <w:t>背景</w:t>
      </w:r>
    </w:p>
    <w:p w14:paraId="0D58A287" w14:textId="16ADE4F7" w:rsidR="00793B50" w:rsidRDefault="004D797F" w:rsidP="00A64ED5">
      <w:pPr>
        <w:spacing w:line="276" w:lineRule="auto"/>
        <w:ind w:firstLineChars="200" w:firstLine="440"/>
        <w:rPr>
          <w:rFonts w:ascii="Arial" w:eastAsia="宋体" w:hAnsi="Arial" w:cs="Arial"/>
          <w:sz w:val="22"/>
        </w:rPr>
      </w:pPr>
      <w:r w:rsidRPr="002F2F44">
        <w:rPr>
          <w:rFonts w:ascii="Arial" w:eastAsia="宋体" w:hAnsi="Arial" w:cs="Arial"/>
          <w:sz w:val="22"/>
        </w:rPr>
        <w:t>自</w:t>
      </w:r>
      <w:r w:rsidRPr="002F2F44">
        <w:rPr>
          <w:rFonts w:ascii="Arial" w:eastAsia="宋体" w:hAnsi="Arial" w:cs="Arial"/>
          <w:sz w:val="22"/>
        </w:rPr>
        <w:t>2014</w:t>
      </w:r>
      <w:r w:rsidRPr="002F2F44">
        <w:rPr>
          <w:rFonts w:ascii="Arial" w:eastAsia="宋体" w:hAnsi="Arial" w:cs="Arial"/>
          <w:sz w:val="22"/>
        </w:rPr>
        <w:t>年以来，国际救助儿童会（英国）北京代表处（以下简称</w:t>
      </w:r>
      <w:r w:rsidRPr="002F2F44">
        <w:rPr>
          <w:rFonts w:ascii="Arial" w:eastAsia="宋体" w:hAnsi="Arial" w:cs="Arial"/>
          <w:sz w:val="22"/>
        </w:rPr>
        <w:t>“</w:t>
      </w:r>
      <w:r w:rsidRPr="002F2F44">
        <w:rPr>
          <w:rFonts w:ascii="Arial" w:eastAsia="宋体" w:hAnsi="Arial" w:cs="Arial"/>
          <w:sz w:val="22"/>
        </w:rPr>
        <w:t>救助儿童会</w:t>
      </w:r>
      <w:r w:rsidRPr="002F2F44">
        <w:rPr>
          <w:rFonts w:ascii="Arial" w:eastAsia="宋体" w:hAnsi="Arial" w:cs="Arial"/>
          <w:sz w:val="22"/>
        </w:rPr>
        <w:t>”</w:t>
      </w:r>
      <w:r w:rsidRPr="002F2F44">
        <w:rPr>
          <w:rFonts w:ascii="Arial" w:eastAsia="宋体" w:hAnsi="Arial" w:cs="Arial"/>
          <w:sz w:val="22"/>
        </w:rPr>
        <w:t>）与民政部合作要求下开展了一系列建立儿童保护机制的试点活动。</w:t>
      </w:r>
      <w:r w:rsidRPr="0080506C">
        <w:rPr>
          <w:rFonts w:ascii="Arial" w:eastAsia="宋体" w:hAnsi="Arial" w:cs="Arial"/>
          <w:sz w:val="22"/>
        </w:rPr>
        <w:t>从</w:t>
      </w:r>
      <w:r w:rsidRPr="0080506C">
        <w:rPr>
          <w:rFonts w:ascii="Arial" w:eastAsia="宋体" w:hAnsi="Arial" w:cs="Arial"/>
          <w:sz w:val="22"/>
        </w:rPr>
        <w:t>2019</w:t>
      </w:r>
      <w:r w:rsidRPr="0080506C">
        <w:rPr>
          <w:rFonts w:ascii="Arial" w:eastAsia="宋体" w:hAnsi="Arial" w:cs="Arial"/>
          <w:sz w:val="22"/>
        </w:rPr>
        <w:t>年开始，救助儿童会在</w:t>
      </w:r>
      <w:r w:rsidR="001959B6">
        <w:rPr>
          <w:rFonts w:ascii="Arial" w:eastAsia="宋体" w:hAnsi="Arial" w:cs="Arial" w:hint="eastAsia"/>
          <w:sz w:val="22"/>
        </w:rPr>
        <w:t>这</w:t>
      </w:r>
      <w:r w:rsidR="00AB5635" w:rsidRPr="0080506C">
        <w:rPr>
          <w:rFonts w:ascii="Arial" w:eastAsia="宋体" w:hAnsi="Arial" w:cs="Arial" w:hint="eastAsia"/>
          <w:sz w:val="22"/>
        </w:rPr>
        <w:t>一个</w:t>
      </w:r>
      <w:r w:rsidRPr="0080506C">
        <w:rPr>
          <w:rFonts w:ascii="Arial" w:eastAsia="宋体" w:hAnsi="Arial" w:cs="Arial"/>
          <w:sz w:val="22"/>
        </w:rPr>
        <w:t>周期的项目工作中，</w:t>
      </w:r>
      <w:r w:rsidRPr="002F2F44">
        <w:rPr>
          <w:rFonts w:ascii="Arial" w:eastAsia="宋体" w:hAnsi="Arial" w:cs="Arial"/>
          <w:sz w:val="22"/>
        </w:rPr>
        <w:t>继续</w:t>
      </w:r>
      <w:r w:rsidR="004C6DD8" w:rsidRPr="002F2F44">
        <w:rPr>
          <w:rFonts w:ascii="Arial" w:eastAsia="宋体" w:hAnsi="Arial" w:cs="Arial"/>
          <w:sz w:val="22"/>
        </w:rPr>
        <w:t>以</w:t>
      </w:r>
      <w:r w:rsidR="001959B6">
        <w:rPr>
          <w:rFonts w:ascii="Arial" w:eastAsia="宋体" w:hAnsi="Arial" w:cs="Arial" w:hint="eastAsia"/>
          <w:sz w:val="22"/>
        </w:rPr>
        <w:t>新疆库尔勒、云南</w:t>
      </w:r>
      <w:r w:rsidR="00981843">
        <w:rPr>
          <w:rFonts w:ascii="Arial" w:eastAsia="宋体" w:hAnsi="Arial" w:cs="Arial" w:hint="eastAsia"/>
          <w:sz w:val="22"/>
        </w:rPr>
        <w:t>红河州</w:t>
      </w:r>
      <w:r w:rsidR="001959B6">
        <w:rPr>
          <w:rFonts w:ascii="Arial" w:eastAsia="宋体" w:hAnsi="Arial" w:cs="Arial" w:hint="eastAsia"/>
          <w:sz w:val="22"/>
        </w:rPr>
        <w:t>金平县</w:t>
      </w:r>
      <w:r w:rsidR="001959B6">
        <w:rPr>
          <w:rFonts w:ascii="Arial" w:eastAsia="宋体" w:hAnsi="Arial" w:cs="Arial"/>
          <w:sz w:val="22"/>
        </w:rPr>
        <w:t>及</w:t>
      </w:r>
      <w:r w:rsidR="001959B6">
        <w:rPr>
          <w:rFonts w:ascii="Arial" w:eastAsia="宋体" w:hAnsi="Arial" w:cs="Arial" w:hint="eastAsia"/>
          <w:sz w:val="22"/>
        </w:rPr>
        <w:t>四川</w:t>
      </w:r>
      <w:r w:rsidR="00981843">
        <w:rPr>
          <w:rFonts w:ascii="Arial" w:eastAsia="宋体" w:hAnsi="Arial" w:cs="Arial" w:hint="eastAsia"/>
          <w:sz w:val="22"/>
        </w:rPr>
        <w:t>眉山市</w:t>
      </w:r>
      <w:r w:rsidR="001959B6">
        <w:rPr>
          <w:rFonts w:ascii="Arial" w:eastAsia="宋体" w:hAnsi="Arial" w:cs="Arial" w:hint="eastAsia"/>
          <w:sz w:val="22"/>
        </w:rPr>
        <w:t>丹棱县</w:t>
      </w:r>
      <w:r w:rsidRPr="002F2F44">
        <w:rPr>
          <w:rFonts w:ascii="Arial" w:eastAsia="宋体" w:hAnsi="Arial" w:cs="Arial"/>
          <w:sz w:val="22"/>
        </w:rPr>
        <w:t>开展为项目地区，计划通过三年的时间与当地教育部门、民政部门等相关部门合作，为两地建立儿童保护机制提供深入的支持。</w:t>
      </w:r>
      <w:r w:rsidR="00A8652C">
        <w:rPr>
          <w:rFonts w:ascii="Arial" w:eastAsia="宋体" w:hAnsi="Arial" w:cs="Arial" w:hint="eastAsia"/>
          <w:sz w:val="22"/>
        </w:rPr>
        <w:t>包括</w:t>
      </w:r>
      <w:r w:rsidR="00A8652C" w:rsidRPr="00A8652C">
        <w:rPr>
          <w:rFonts w:ascii="Arial" w:eastAsia="宋体" w:hAnsi="Arial" w:cs="Arial" w:hint="eastAsia"/>
          <w:sz w:val="22"/>
        </w:rPr>
        <w:t>进一步建立和完善学校未成年人保护、乡（镇）、村（社区）一级的儿童保护机制，提升学校、社区对于儿童保护的意识，支持专业社工的儿童保护服务能力提升，从而为儿童提供有质量的儿童保护服务。</w:t>
      </w:r>
      <w:r w:rsidR="00A8652C">
        <w:rPr>
          <w:rFonts w:ascii="Arial" w:eastAsia="宋体" w:hAnsi="Arial" w:cs="Arial"/>
          <w:sz w:val="22"/>
        </w:rPr>
        <w:t>除此之外，项目</w:t>
      </w:r>
      <w:r w:rsidR="00A64ED5">
        <w:rPr>
          <w:rFonts w:ascii="Arial" w:eastAsia="宋体" w:hAnsi="Arial" w:cs="Arial" w:hint="eastAsia"/>
          <w:sz w:val="22"/>
        </w:rPr>
        <w:t>着重关注</w:t>
      </w:r>
      <w:r w:rsidR="00A9764F">
        <w:rPr>
          <w:rFonts w:ascii="Arial" w:eastAsia="宋体" w:hAnsi="Arial" w:cs="Arial" w:hint="eastAsia"/>
          <w:sz w:val="22"/>
        </w:rPr>
        <w:t>社会</w:t>
      </w:r>
      <w:r w:rsidR="007C188D" w:rsidRPr="002F2F44">
        <w:rPr>
          <w:rFonts w:ascii="Arial" w:eastAsia="宋体" w:hAnsi="Arial" w:cs="Arial"/>
          <w:sz w:val="22"/>
        </w:rPr>
        <w:t>性别因素，</w:t>
      </w:r>
      <w:r w:rsidR="00A64ED5">
        <w:rPr>
          <w:rFonts w:ascii="Arial" w:eastAsia="宋体" w:hAnsi="Arial" w:cs="Arial" w:hint="eastAsia"/>
          <w:sz w:val="22"/>
        </w:rPr>
        <w:t>会通过性别分析了解</w:t>
      </w:r>
      <w:r w:rsidR="007C188D" w:rsidRPr="002F2F44">
        <w:rPr>
          <w:rFonts w:ascii="Arial" w:eastAsia="宋体" w:hAnsi="Arial" w:cs="Arial"/>
          <w:sz w:val="22"/>
        </w:rPr>
        <w:t>不同性别的受益群体</w:t>
      </w:r>
      <w:r w:rsidR="00A64ED5">
        <w:rPr>
          <w:rFonts w:ascii="Arial" w:eastAsia="宋体" w:hAnsi="Arial" w:cs="Arial" w:hint="eastAsia"/>
          <w:sz w:val="22"/>
        </w:rPr>
        <w:t>所面对的机会、挑战及障碍</w:t>
      </w:r>
      <w:r w:rsidR="007C188D" w:rsidRPr="002F2F44">
        <w:rPr>
          <w:rFonts w:ascii="Arial" w:eastAsia="宋体" w:hAnsi="Arial" w:cs="Arial"/>
          <w:sz w:val="22"/>
        </w:rPr>
        <w:t>，以</w:t>
      </w:r>
      <w:r w:rsidR="00A64ED5">
        <w:rPr>
          <w:rFonts w:ascii="Arial" w:eastAsia="宋体" w:hAnsi="Arial" w:cs="Arial" w:hint="eastAsia"/>
          <w:sz w:val="22"/>
        </w:rPr>
        <w:t>通过项目的干预促进社会性别平等。</w:t>
      </w:r>
    </w:p>
    <w:p w14:paraId="6E1F3C2F" w14:textId="77777777" w:rsidR="00793B50" w:rsidRDefault="00793B50" w:rsidP="00A64ED5">
      <w:pPr>
        <w:spacing w:line="276" w:lineRule="auto"/>
        <w:ind w:firstLineChars="200" w:firstLine="440"/>
        <w:rPr>
          <w:rFonts w:ascii="Arial" w:eastAsia="宋体" w:hAnsi="Arial" w:cs="Arial"/>
          <w:sz w:val="22"/>
        </w:rPr>
      </w:pPr>
    </w:p>
    <w:p w14:paraId="1C5FDFE6" w14:textId="5A836623" w:rsidR="00793B50" w:rsidRPr="002F2F44" w:rsidRDefault="00793B50" w:rsidP="00793B50">
      <w:pPr>
        <w:spacing w:line="276" w:lineRule="auto"/>
        <w:rPr>
          <w:rFonts w:ascii="Arial" w:eastAsia="宋体" w:hAnsi="Arial" w:cs="Arial"/>
          <w:bCs/>
          <w:sz w:val="22"/>
        </w:rPr>
      </w:pPr>
      <w:r w:rsidRPr="00793B50">
        <w:rPr>
          <w:rFonts w:ascii="Arial" w:eastAsia="宋体" w:hAnsi="Arial" w:cs="Arial"/>
          <w:b/>
          <w:bCs/>
          <w:sz w:val="22"/>
        </w:rPr>
        <w:t>项目总目标</w:t>
      </w:r>
      <w:r w:rsidRPr="002F2F44">
        <w:rPr>
          <w:rFonts w:ascii="Arial" w:eastAsia="宋体" w:hAnsi="Arial" w:cs="Arial"/>
          <w:bCs/>
          <w:sz w:val="22"/>
        </w:rPr>
        <w:t>：女童和男童都受到保护，免受一切形式的暴力侵害。通过建立有效</w:t>
      </w:r>
      <w:r w:rsidR="00981843">
        <w:rPr>
          <w:rFonts w:ascii="Arial" w:eastAsia="宋体" w:hAnsi="Arial" w:cs="Arial"/>
          <w:bCs/>
          <w:sz w:val="22"/>
        </w:rPr>
        <w:t>的学校儿童保护应对机制，专业的儿童保护服务人员队伍能力建设，在</w:t>
      </w:r>
      <w:r w:rsidR="00981843">
        <w:rPr>
          <w:rFonts w:ascii="Arial" w:eastAsia="宋体" w:hAnsi="Arial" w:cs="Arial" w:hint="eastAsia"/>
          <w:sz w:val="22"/>
        </w:rPr>
        <w:t>云南红河州金平县</w:t>
      </w:r>
      <w:r w:rsidR="00981843">
        <w:rPr>
          <w:rFonts w:ascii="Arial" w:eastAsia="宋体" w:hAnsi="Arial" w:cs="Arial"/>
          <w:sz w:val="22"/>
        </w:rPr>
        <w:t>及</w:t>
      </w:r>
      <w:r w:rsidR="00981843">
        <w:rPr>
          <w:rFonts w:ascii="Arial" w:eastAsia="宋体" w:hAnsi="Arial" w:cs="Arial" w:hint="eastAsia"/>
          <w:sz w:val="22"/>
        </w:rPr>
        <w:t>四川眉山市丹棱县</w:t>
      </w:r>
      <w:r w:rsidRPr="002F2F44">
        <w:rPr>
          <w:rFonts w:ascii="Arial" w:eastAsia="宋体" w:hAnsi="Arial" w:cs="Arial"/>
          <w:bCs/>
          <w:sz w:val="22"/>
        </w:rPr>
        <w:t>两地的项目学校和社区建立社会性别敏感的儿童保护制度。</w:t>
      </w:r>
    </w:p>
    <w:p w14:paraId="61AA79B9" w14:textId="5ABB3EC0" w:rsidR="007C188D" w:rsidRPr="002F2F44" w:rsidRDefault="007C188D" w:rsidP="00793B50">
      <w:pPr>
        <w:spacing w:line="276" w:lineRule="auto"/>
        <w:rPr>
          <w:rFonts w:ascii="Arial" w:eastAsia="宋体" w:hAnsi="Arial" w:cs="Arial"/>
          <w:sz w:val="22"/>
        </w:rPr>
      </w:pPr>
    </w:p>
    <w:p w14:paraId="2E19B024" w14:textId="70C74FE5" w:rsidR="00793B50" w:rsidRPr="002F2F44" w:rsidRDefault="00793B50" w:rsidP="00793B50">
      <w:pPr>
        <w:spacing w:line="276" w:lineRule="auto"/>
        <w:rPr>
          <w:rFonts w:ascii="Arial" w:eastAsia="宋体" w:hAnsi="Arial" w:cs="Arial"/>
          <w:bCs/>
          <w:sz w:val="22"/>
        </w:rPr>
      </w:pPr>
      <w:r w:rsidRPr="00793B50">
        <w:rPr>
          <w:rFonts w:ascii="Arial" w:eastAsia="宋体" w:hAnsi="Arial" w:cs="Arial"/>
          <w:b/>
          <w:bCs/>
          <w:sz w:val="22"/>
        </w:rPr>
        <w:t>项目</w:t>
      </w:r>
      <w:r w:rsidRPr="00793B50">
        <w:rPr>
          <w:rFonts w:ascii="Arial" w:eastAsia="宋体" w:hAnsi="Arial" w:cs="Arial" w:hint="eastAsia"/>
          <w:b/>
          <w:bCs/>
          <w:sz w:val="22"/>
        </w:rPr>
        <w:t>周期</w:t>
      </w:r>
      <w:r w:rsidRPr="002F2F44">
        <w:rPr>
          <w:rFonts w:ascii="Arial" w:eastAsia="宋体" w:hAnsi="Arial" w:cs="Arial"/>
          <w:bCs/>
          <w:sz w:val="22"/>
        </w:rPr>
        <w:t>：</w:t>
      </w:r>
      <w:r w:rsidRPr="002F2F44">
        <w:rPr>
          <w:rFonts w:ascii="Arial" w:eastAsia="宋体" w:hAnsi="Arial" w:cs="Arial"/>
          <w:bCs/>
          <w:sz w:val="22"/>
        </w:rPr>
        <w:t>2019</w:t>
      </w:r>
      <w:r w:rsidRPr="002F2F44">
        <w:rPr>
          <w:rFonts w:ascii="Arial" w:eastAsia="宋体" w:hAnsi="Arial" w:cs="Arial"/>
          <w:bCs/>
          <w:sz w:val="22"/>
        </w:rPr>
        <w:t>年</w:t>
      </w:r>
      <w:r w:rsidRPr="002F2F44">
        <w:rPr>
          <w:rFonts w:ascii="Arial" w:eastAsia="宋体" w:hAnsi="Arial" w:cs="Arial"/>
          <w:bCs/>
          <w:sz w:val="22"/>
        </w:rPr>
        <w:t>7</w:t>
      </w:r>
      <w:r w:rsidRPr="002F2F44">
        <w:rPr>
          <w:rFonts w:ascii="Arial" w:eastAsia="宋体" w:hAnsi="Arial" w:cs="Arial"/>
          <w:bCs/>
          <w:sz w:val="22"/>
        </w:rPr>
        <w:t>月</w:t>
      </w:r>
      <w:r w:rsidRPr="002F2F44">
        <w:rPr>
          <w:rFonts w:ascii="Arial" w:eastAsia="宋体" w:hAnsi="Arial" w:cs="Arial"/>
          <w:bCs/>
          <w:sz w:val="22"/>
        </w:rPr>
        <w:t>1</w:t>
      </w:r>
      <w:r w:rsidRPr="002F2F44">
        <w:rPr>
          <w:rFonts w:ascii="Arial" w:eastAsia="宋体" w:hAnsi="Arial" w:cs="Arial"/>
          <w:bCs/>
          <w:sz w:val="22"/>
        </w:rPr>
        <w:t>日</w:t>
      </w:r>
      <w:r w:rsidRPr="002F2F44">
        <w:rPr>
          <w:rFonts w:ascii="Arial" w:eastAsia="宋体" w:hAnsi="Arial" w:cs="Arial"/>
          <w:bCs/>
          <w:sz w:val="22"/>
        </w:rPr>
        <w:t>-2022</w:t>
      </w:r>
      <w:r w:rsidRPr="002F2F44">
        <w:rPr>
          <w:rFonts w:ascii="Arial" w:eastAsia="宋体" w:hAnsi="Arial" w:cs="Arial"/>
          <w:bCs/>
          <w:sz w:val="22"/>
        </w:rPr>
        <w:t>年</w:t>
      </w:r>
      <w:r w:rsidR="00981843">
        <w:rPr>
          <w:rFonts w:ascii="Arial" w:eastAsia="宋体" w:hAnsi="Arial" w:cs="Arial"/>
          <w:bCs/>
          <w:sz w:val="22"/>
        </w:rPr>
        <w:t>12</w:t>
      </w:r>
      <w:r w:rsidRPr="002F2F44">
        <w:rPr>
          <w:rFonts w:ascii="Arial" w:eastAsia="宋体" w:hAnsi="Arial" w:cs="Arial"/>
          <w:bCs/>
          <w:sz w:val="22"/>
        </w:rPr>
        <w:t>月</w:t>
      </w:r>
      <w:r w:rsidRPr="002F2F44">
        <w:rPr>
          <w:rFonts w:ascii="Arial" w:eastAsia="宋体" w:hAnsi="Arial" w:cs="Arial"/>
          <w:bCs/>
          <w:sz w:val="22"/>
        </w:rPr>
        <w:t>3</w:t>
      </w:r>
      <w:r w:rsidR="00981843">
        <w:rPr>
          <w:rFonts w:ascii="Arial" w:eastAsia="宋体" w:hAnsi="Arial" w:cs="Arial"/>
          <w:bCs/>
          <w:sz w:val="22"/>
        </w:rPr>
        <w:t>1</w:t>
      </w:r>
      <w:r w:rsidRPr="002F2F44">
        <w:rPr>
          <w:rFonts w:ascii="Arial" w:eastAsia="宋体" w:hAnsi="Arial" w:cs="Arial"/>
          <w:bCs/>
          <w:sz w:val="22"/>
        </w:rPr>
        <w:t>日</w:t>
      </w:r>
    </w:p>
    <w:p w14:paraId="2A8721F5" w14:textId="77777777" w:rsidR="00793B50" w:rsidRPr="00981843" w:rsidRDefault="00793B50" w:rsidP="00793B50">
      <w:pPr>
        <w:spacing w:line="276" w:lineRule="auto"/>
        <w:rPr>
          <w:rFonts w:ascii="Arial" w:eastAsia="宋体" w:hAnsi="Arial" w:cs="Arial"/>
          <w:bCs/>
          <w:color w:val="FF0000"/>
          <w:sz w:val="22"/>
        </w:rPr>
      </w:pPr>
    </w:p>
    <w:p w14:paraId="0D234E3A" w14:textId="76088BAE" w:rsidR="00981843" w:rsidRPr="00981843" w:rsidRDefault="00981843" w:rsidP="00793B50">
      <w:pPr>
        <w:spacing w:line="276" w:lineRule="auto"/>
        <w:jc w:val="left"/>
        <w:rPr>
          <w:rFonts w:ascii="Arial" w:eastAsia="宋体" w:hAnsi="Arial" w:cs="Arial"/>
          <w:b/>
          <w:color w:val="FF0000"/>
          <w:sz w:val="22"/>
        </w:rPr>
      </w:pPr>
      <w:r w:rsidRPr="00981843">
        <w:rPr>
          <w:rFonts w:ascii="Arial" w:eastAsia="宋体" w:hAnsi="Arial" w:cs="Arial"/>
          <w:b/>
          <w:color w:val="FF0000"/>
          <w:sz w:val="22"/>
        </w:rPr>
        <w:t>二、</w:t>
      </w:r>
      <w:r w:rsidRPr="00981843">
        <w:rPr>
          <w:rFonts w:ascii="Arial" w:eastAsia="宋体" w:hAnsi="Arial" w:cs="Arial" w:hint="eastAsia"/>
          <w:b/>
          <w:color w:val="FF0000"/>
          <w:sz w:val="22"/>
        </w:rPr>
        <w:t>研究范围</w:t>
      </w:r>
    </w:p>
    <w:p w14:paraId="40E381EE" w14:textId="6D607800" w:rsidR="00981843" w:rsidRDefault="00981843" w:rsidP="00793B50">
      <w:pPr>
        <w:spacing w:line="276" w:lineRule="auto"/>
        <w:jc w:val="left"/>
        <w:rPr>
          <w:rFonts w:ascii="Arial" w:eastAsia="宋体" w:hAnsi="Arial" w:cs="Arial"/>
          <w:b/>
          <w:sz w:val="22"/>
        </w:rPr>
      </w:pPr>
      <w:r>
        <w:rPr>
          <w:rFonts w:ascii="Arial" w:eastAsia="宋体" w:hAnsi="Arial" w:cs="Arial" w:hint="eastAsia"/>
          <w:b/>
          <w:sz w:val="22"/>
        </w:rPr>
        <w:t>目的和主要问题</w:t>
      </w:r>
    </w:p>
    <w:p w14:paraId="7B3E3600" w14:textId="3746484C" w:rsidR="00981843" w:rsidRPr="009E4D00" w:rsidRDefault="009E4D00" w:rsidP="00793B50">
      <w:pPr>
        <w:spacing w:line="276" w:lineRule="auto"/>
        <w:jc w:val="left"/>
        <w:rPr>
          <w:rFonts w:ascii="Arial" w:eastAsia="宋体" w:hAnsi="Arial" w:cs="Arial"/>
          <w:bCs/>
          <w:sz w:val="22"/>
        </w:rPr>
      </w:pPr>
      <w:r w:rsidRPr="009E4D00">
        <w:rPr>
          <w:rFonts w:ascii="Arial" w:eastAsia="宋体" w:hAnsi="Arial" w:cs="Arial" w:hint="eastAsia"/>
          <w:bCs/>
          <w:sz w:val="22"/>
        </w:rPr>
        <w:t>该研究</w:t>
      </w:r>
      <w:r>
        <w:rPr>
          <w:rFonts w:ascii="Arial" w:eastAsia="宋体" w:hAnsi="Arial" w:cs="Arial" w:hint="eastAsia"/>
          <w:bCs/>
          <w:sz w:val="22"/>
        </w:rPr>
        <w:t>/</w:t>
      </w:r>
      <w:r>
        <w:rPr>
          <w:rFonts w:ascii="Arial" w:eastAsia="宋体" w:hAnsi="Arial" w:cs="Arial" w:hint="eastAsia"/>
          <w:bCs/>
          <w:sz w:val="22"/>
        </w:rPr>
        <w:t>评估计划在金平县学校保护与发展项目结束前进行，基于干预框架的基础进行总体评估，从而了解整体项目的效果，主要目的是：了解项目是否达到目标，以及项目的影响力。</w:t>
      </w:r>
    </w:p>
    <w:p w14:paraId="59D70946" w14:textId="77777777" w:rsidR="009E4D00" w:rsidRPr="009E4D00" w:rsidRDefault="009E4D00" w:rsidP="009E4D00">
      <w:pPr>
        <w:spacing w:line="276" w:lineRule="auto"/>
        <w:jc w:val="left"/>
        <w:rPr>
          <w:rFonts w:ascii="Arial" w:eastAsia="宋体" w:hAnsi="Arial" w:cs="Arial"/>
          <w:b/>
          <w:sz w:val="22"/>
        </w:rPr>
      </w:pPr>
      <w:r w:rsidRPr="009E4D00">
        <w:rPr>
          <w:rFonts w:ascii="Arial" w:eastAsia="宋体" w:hAnsi="Arial" w:cs="Arial" w:hint="eastAsia"/>
          <w:b/>
          <w:sz w:val="22"/>
        </w:rPr>
        <w:t>末期评估</w:t>
      </w:r>
      <w:r w:rsidRPr="009E4D00">
        <w:rPr>
          <w:rFonts w:ascii="Arial" w:eastAsia="宋体" w:hAnsi="Arial" w:cs="Arial"/>
          <w:b/>
          <w:sz w:val="22"/>
        </w:rPr>
        <w:t>介绍</w:t>
      </w:r>
    </w:p>
    <w:p w14:paraId="306D8613" w14:textId="3E24B91F" w:rsidR="001945FC" w:rsidRDefault="00E85DD8" w:rsidP="00C437C4">
      <w:pPr>
        <w:spacing w:line="276" w:lineRule="auto"/>
        <w:jc w:val="left"/>
        <w:rPr>
          <w:rFonts w:ascii="Arial" w:eastAsia="宋体" w:hAnsi="Arial" w:cs="Arial"/>
          <w:sz w:val="22"/>
        </w:rPr>
      </w:pPr>
      <w:r>
        <w:rPr>
          <w:rFonts w:ascii="Arial" w:eastAsia="宋体" w:hAnsi="Arial" w:cs="Arial" w:hint="eastAsia"/>
          <w:sz w:val="22"/>
        </w:rPr>
        <w:t>本次评估是</w:t>
      </w:r>
      <w:r>
        <w:rPr>
          <w:rFonts w:ascii="Arial" w:eastAsia="宋体" w:hAnsi="Arial" w:cs="Arial" w:hint="eastAsia"/>
          <w:sz w:val="22"/>
        </w:rPr>
        <w:t>&lt;</w:t>
      </w:r>
      <w:r w:rsidRPr="00E85DD8">
        <w:rPr>
          <w:rFonts w:ascii="Arial" w:eastAsia="宋体" w:hAnsi="Arial" w:cs="Arial" w:hint="eastAsia"/>
          <w:sz w:val="22"/>
        </w:rPr>
        <w:t>云南、四川、广东学校儿童和留守儿童保护与发展项目</w:t>
      </w:r>
      <w:r>
        <w:rPr>
          <w:rFonts w:ascii="Arial" w:eastAsia="宋体" w:hAnsi="Arial" w:cs="Arial" w:hint="eastAsia"/>
          <w:sz w:val="22"/>
        </w:rPr>
        <w:t>&gt;</w:t>
      </w:r>
      <w:r>
        <w:rPr>
          <w:rFonts w:ascii="Arial" w:eastAsia="宋体" w:hAnsi="Arial" w:cs="Arial" w:hint="eastAsia"/>
          <w:sz w:val="22"/>
        </w:rPr>
        <w:t>的支线项目评估工作，主要针对的是云南红河州金平县学校儿童保护与发展项目的实施情况及项目效果开展。</w:t>
      </w:r>
      <w:r w:rsidR="009E4D00" w:rsidRPr="009E4D00">
        <w:rPr>
          <w:rFonts w:ascii="Arial" w:eastAsia="宋体" w:hAnsi="Arial" w:cs="Arial"/>
          <w:sz w:val="22"/>
        </w:rPr>
        <w:t>深入了解当地现行的</w:t>
      </w:r>
      <w:r w:rsidR="009E4D00" w:rsidRPr="009E4D00">
        <w:rPr>
          <w:rFonts w:ascii="Arial" w:eastAsia="宋体" w:hAnsi="Arial" w:cs="Arial" w:hint="eastAsia"/>
          <w:sz w:val="22"/>
        </w:rPr>
        <w:t>学校及社区</w:t>
      </w:r>
      <w:r w:rsidR="009E4D00" w:rsidRPr="009E4D00">
        <w:rPr>
          <w:rFonts w:ascii="Arial" w:eastAsia="宋体" w:hAnsi="Arial" w:cs="Arial"/>
          <w:sz w:val="22"/>
        </w:rPr>
        <w:t>儿童保护机制及其运行状况、相关资源（预防性服务及应对性服务）</w:t>
      </w:r>
      <w:r w:rsidR="009E4D00" w:rsidRPr="009E4D00">
        <w:rPr>
          <w:rFonts w:ascii="Arial" w:eastAsia="宋体" w:hAnsi="Arial" w:cs="Arial" w:hint="eastAsia"/>
          <w:sz w:val="22"/>
        </w:rPr>
        <w:t>、</w:t>
      </w:r>
      <w:r w:rsidR="009E4D00" w:rsidRPr="009E4D00">
        <w:rPr>
          <w:rFonts w:ascii="Arial" w:eastAsia="宋体" w:hAnsi="Arial" w:cs="Arial"/>
          <w:sz w:val="22"/>
        </w:rPr>
        <w:t>基于性别的暴力风险</w:t>
      </w:r>
      <w:r w:rsidR="00C437C4">
        <w:rPr>
          <w:rFonts w:ascii="Arial" w:eastAsia="宋体" w:hAnsi="Arial" w:cs="Arial" w:hint="eastAsia"/>
          <w:sz w:val="22"/>
        </w:rPr>
        <w:t>、性教育及儿童自我保护课程的开展情况</w:t>
      </w:r>
      <w:r w:rsidR="00C437C4">
        <w:rPr>
          <w:rFonts w:ascii="Arial" w:eastAsia="宋体" w:hAnsi="Arial" w:cs="Arial"/>
          <w:sz w:val="22"/>
        </w:rPr>
        <w:t>等</w:t>
      </w:r>
      <w:r w:rsidR="00C437C4">
        <w:rPr>
          <w:rFonts w:ascii="Arial" w:eastAsia="宋体" w:hAnsi="Arial" w:cs="Arial" w:hint="eastAsia"/>
          <w:sz w:val="22"/>
        </w:rPr>
        <w:t>，</w:t>
      </w:r>
      <w:r w:rsidR="00C437C4">
        <w:rPr>
          <w:rFonts w:ascii="Arial" w:eastAsia="宋体" w:hAnsi="Arial" w:cs="Arial"/>
          <w:sz w:val="22"/>
        </w:rPr>
        <w:t>同时为项目的指标提供</w:t>
      </w:r>
      <w:r w:rsidR="00C437C4">
        <w:rPr>
          <w:rFonts w:ascii="Arial" w:eastAsia="宋体" w:hAnsi="Arial" w:cs="Arial" w:hint="eastAsia"/>
          <w:sz w:val="22"/>
        </w:rPr>
        <w:t>末期</w:t>
      </w:r>
      <w:r w:rsidR="009E4D00" w:rsidRPr="009E4D00">
        <w:rPr>
          <w:rFonts w:ascii="Arial" w:eastAsia="宋体" w:hAnsi="Arial" w:cs="Arial"/>
          <w:sz w:val="22"/>
        </w:rPr>
        <w:t>值。</w:t>
      </w:r>
    </w:p>
    <w:p w14:paraId="6130C16D" w14:textId="6D279FC6" w:rsidR="00C437C4" w:rsidRDefault="00C437C4" w:rsidP="00C437C4">
      <w:pPr>
        <w:spacing w:line="276" w:lineRule="auto"/>
        <w:jc w:val="left"/>
        <w:rPr>
          <w:rFonts w:ascii="Arial" w:eastAsia="宋体" w:hAnsi="Arial" w:cs="Arial"/>
          <w:b/>
          <w:sz w:val="22"/>
        </w:rPr>
      </w:pPr>
    </w:p>
    <w:p w14:paraId="031B869A" w14:textId="1AC3B62E" w:rsidR="00350CB4" w:rsidRPr="002F2F44" w:rsidRDefault="009C2A30" w:rsidP="00793B50">
      <w:pPr>
        <w:spacing w:line="276" w:lineRule="auto"/>
        <w:jc w:val="left"/>
        <w:rPr>
          <w:rFonts w:ascii="Arial" w:eastAsia="宋体" w:hAnsi="Arial" w:cs="Arial"/>
          <w:b/>
          <w:sz w:val="22"/>
        </w:rPr>
      </w:pPr>
      <w:r w:rsidRPr="002F2F44">
        <w:rPr>
          <w:rFonts w:ascii="Arial" w:eastAsia="宋体" w:hAnsi="Arial" w:cs="Arial"/>
          <w:b/>
          <w:sz w:val="22"/>
        </w:rPr>
        <w:t>调研范围</w:t>
      </w:r>
    </w:p>
    <w:p w14:paraId="384D3FC8" w14:textId="4DDC035E" w:rsidR="009C2A30" w:rsidRPr="002F2F44" w:rsidRDefault="00253026" w:rsidP="00A64ED5">
      <w:pPr>
        <w:spacing w:line="276" w:lineRule="auto"/>
        <w:ind w:firstLineChars="200" w:firstLine="440"/>
        <w:rPr>
          <w:rFonts w:ascii="Arial" w:eastAsia="宋体" w:hAnsi="Arial" w:cs="Arial"/>
          <w:sz w:val="22"/>
        </w:rPr>
      </w:pPr>
      <w:r w:rsidRPr="002F2F44">
        <w:rPr>
          <w:rFonts w:ascii="Arial" w:eastAsia="宋体" w:hAnsi="Arial" w:cs="Arial"/>
          <w:sz w:val="22"/>
        </w:rPr>
        <w:t>本次</w:t>
      </w:r>
      <w:r w:rsidR="009E4D00">
        <w:rPr>
          <w:rFonts w:ascii="Arial" w:eastAsia="宋体" w:hAnsi="Arial" w:cs="Arial" w:hint="eastAsia"/>
          <w:sz w:val="22"/>
        </w:rPr>
        <w:t>末期评估</w:t>
      </w:r>
      <w:r w:rsidRPr="002F2F44">
        <w:rPr>
          <w:rFonts w:ascii="Arial" w:eastAsia="宋体" w:hAnsi="Arial" w:cs="Arial"/>
          <w:sz w:val="22"/>
        </w:rPr>
        <w:t>为内部</w:t>
      </w:r>
      <w:r w:rsidR="00C437C4">
        <w:rPr>
          <w:rFonts w:ascii="Arial" w:eastAsia="宋体" w:hAnsi="Arial" w:cs="Arial" w:hint="eastAsia"/>
          <w:sz w:val="22"/>
        </w:rPr>
        <w:t>末期项目</w:t>
      </w:r>
      <w:r w:rsidRPr="002F2F44">
        <w:rPr>
          <w:rFonts w:ascii="Arial" w:eastAsia="宋体" w:hAnsi="Arial" w:cs="Arial"/>
          <w:sz w:val="22"/>
        </w:rPr>
        <w:t>调研，由</w:t>
      </w:r>
      <w:r w:rsidR="00BE7C9A">
        <w:rPr>
          <w:rFonts w:ascii="Arial" w:eastAsia="宋体" w:hAnsi="Arial" w:cs="Arial" w:hint="eastAsia"/>
          <w:sz w:val="22"/>
        </w:rPr>
        <w:t>外部专家、</w:t>
      </w:r>
      <w:r w:rsidRPr="002F2F44">
        <w:rPr>
          <w:rFonts w:ascii="Arial" w:eastAsia="宋体" w:hAnsi="Arial" w:cs="Arial"/>
          <w:sz w:val="22"/>
        </w:rPr>
        <w:t>女童保护项目工作人员</w:t>
      </w:r>
      <w:r w:rsidR="00BE7C9A">
        <w:rPr>
          <w:rFonts w:ascii="Arial" w:eastAsia="宋体" w:hAnsi="Arial" w:cs="Arial" w:hint="eastAsia"/>
          <w:sz w:val="22"/>
        </w:rPr>
        <w:t>及监测评估团队成员</w:t>
      </w:r>
      <w:r w:rsidRPr="002F2F44">
        <w:rPr>
          <w:rFonts w:ascii="Arial" w:eastAsia="宋体" w:hAnsi="Arial" w:cs="Arial"/>
          <w:sz w:val="22"/>
        </w:rPr>
        <w:t>共同完成。本</w:t>
      </w:r>
      <w:r w:rsidR="00145A0D" w:rsidRPr="002F2F44">
        <w:rPr>
          <w:rFonts w:ascii="Arial" w:eastAsia="宋体" w:hAnsi="Arial" w:cs="Arial"/>
          <w:sz w:val="22"/>
        </w:rPr>
        <w:t>次</w:t>
      </w:r>
      <w:r w:rsidR="00C437C4">
        <w:rPr>
          <w:rFonts w:ascii="Arial" w:eastAsia="宋体" w:hAnsi="Arial" w:cs="Arial" w:hint="eastAsia"/>
          <w:sz w:val="22"/>
        </w:rPr>
        <w:t>末期</w:t>
      </w:r>
      <w:r w:rsidR="00145A0D" w:rsidRPr="002F2F44">
        <w:rPr>
          <w:rFonts w:ascii="Arial" w:eastAsia="宋体" w:hAnsi="Arial" w:cs="Arial"/>
          <w:sz w:val="22"/>
        </w:rPr>
        <w:t>调研</w:t>
      </w:r>
      <w:r w:rsidRPr="002F2F44">
        <w:rPr>
          <w:rFonts w:ascii="Arial" w:eastAsia="宋体" w:hAnsi="Arial" w:cs="Arial"/>
          <w:sz w:val="22"/>
        </w:rPr>
        <w:t>将</w:t>
      </w:r>
      <w:r w:rsidR="00145A0D" w:rsidRPr="002F2F44">
        <w:rPr>
          <w:rFonts w:ascii="Arial" w:eastAsia="宋体" w:hAnsi="Arial" w:cs="Arial"/>
          <w:sz w:val="22"/>
        </w:rPr>
        <w:t>在</w:t>
      </w:r>
      <w:r w:rsidR="00C437C4">
        <w:rPr>
          <w:rFonts w:ascii="Arial" w:eastAsia="宋体" w:hAnsi="Arial" w:cs="Arial" w:hint="eastAsia"/>
          <w:sz w:val="22"/>
        </w:rPr>
        <w:t>云南红河州金平县</w:t>
      </w:r>
      <w:r w:rsidR="00145A0D" w:rsidRPr="002F2F44">
        <w:rPr>
          <w:rFonts w:ascii="Arial" w:eastAsia="宋体" w:hAnsi="Arial" w:cs="Arial"/>
          <w:sz w:val="22"/>
        </w:rPr>
        <w:t>进行，</w:t>
      </w:r>
      <w:r w:rsidR="00BE7C9A">
        <w:rPr>
          <w:rFonts w:ascii="Arial" w:eastAsia="宋体" w:hAnsi="Arial" w:cs="Arial" w:hint="eastAsia"/>
          <w:sz w:val="22"/>
        </w:rPr>
        <w:t>主要了解两地的学校内儿童保护机制，同时对于</w:t>
      </w:r>
      <w:r w:rsidR="00C437C4">
        <w:rPr>
          <w:rFonts w:ascii="Arial" w:eastAsia="宋体" w:hAnsi="Arial" w:cs="Arial" w:hint="eastAsia"/>
          <w:sz w:val="22"/>
        </w:rPr>
        <w:t>当地的综合儿童保护机制，尤其是儿童督导员及儿童主任的状况进行</w:t>
      </w:r>
      <w:r w:rsidR="00BE7C9A">
        <w:rPr>
          <w:rFonts w:ascii="Arial" w:eastAsia="宋体" w:hAnsi="Arial" w:cs="Arial" w:hint="eastAsia"/>
          <w:sz w:val="22"/>
        </w:rPr>
        <w:t>了解。其中</w:t>
      </w:r>
      <w:r w:rsidR="00C437C4">
        <w:rPr>
          <w:rFonts w:ascii="Arial" w:eastAsia="宋体" w:hAnsi="Arial" w:cs="Arial" w:hint="eastAsia"/>
          <w:sz w:val="22"/>
        </w:rPr>
        <w:t>可以金平女童</w:t>
      </w:r>
      <w:r w:rsidR="00145A0D" w:rsidRPr="002F2F44">
        <w:rPr>
          <w:rFonts w:ascii="Arial" w:eastAsia="宋体" w:hAnsi="Arial" w:cs="Arial"/>
          <w:sz w:val="22"/>
        </w:rPr>
        <w:t>项目</w:t>
      </w:r>
      <w:r w:rsidR="00C437C4">
        <w:rPr>
          <w:rFonts w:ascii="Arial" w:eastAsia="宋体" w:hAnsi="Arial" w:cs="Arial" w:hint="eastAsia"/>
          <w:sz w:val="22"/>
        </w:rPr>
        <w:t>的</w:t>
      </w:r>
      <w:r w:rsidR="00145A0D" w:rsidRPr="002F2F44">
        <w:rPr>
          <w:rFonts w:ascii="Arial" w:eastAsia="宋体" w:hAnsi="Arial" w:cs="Arial"/>
          <w:sz w:val="22"/>
        </w:rPr>
        <w:t>基线调研内容</w:t>
      </w:r>
      <w:r w:rsidR="00C437C4">
        <w:rPr>
          <w:rFonts w:ascii="Arial" w:eastAsia="宋体" w:hAnsi="Arial" w:cs="Arial" w:hint="eastAsia"/>
          <w:sz w:val="22"/>
        </w:rPr>
        <w:t>为参考值</w:t>
      </w:r>
      <w:r w:rsidR="00145A0D" w:rsidRPr="002F2F44">
        <w:rPr>
          <w:rFonts w:ascii="Arial" w:eastAsia="宋体" w:hAnsi="Arial" w:cs="Arial"/>
          <w:sz w:val="22"/>
        </w:rPr>
        <w:t>。</w:t>
      </w:r>
      <w:r w:rsidR="00C437C4">
        <w:rPr>
          <w:rFonts w:ascii="Arial" w:eastAsia="宋体" w:hAnsi="Arial" w:cs="Arial" w:hint="eastAsia"/>
          <w:sz w:val="22"/>
        </w:rPr>
        <w:t>项目末期</w:t>
      </w:r>
      <w:r w:rsidR="00E5782C" w:rsidRPr="002F2F44">
        <w:rPr>
          <w:rFonts w:ascii="Arial" w:eastAsia="宋体" w:hAnsi="Arial" w:cs="Arial"/>
          <w:sz w:val="22"/>
        </w:rPr>
        <w:t>调研会在</w:t>
      </w:r>
      <w:r w:rsidR="00C437C4">
        <w:rPr>
          <w:rFonts w:ascii="Arial" w:eastAsia="宋体" w:hAnsi="Arial" w:cs="Arial" w:hint="eastAsia"/>
          <w:sz w:val="22"/>
        </w:rPr>
        <w:t>1</w:t>
      </w:r>
      <w:r w:rsidR="00C437C4">
        <w:rPr>
          <w:rFonts w:ascii="Arial" w:eastAsia="宋体" w:hAnsi="Arial" w:cs="Arial"/>
          <w:sz w:val="22"/>
        </w:rPr>
        <w:t>2</w:t>
      </w:r>
      <w:r w:rsidR="00C437C4">
        <w:rPr>
          <w:rFonts w:ascii="Arial" w:eastAsia="宋体" w:hAnsi="Arial" w:cs="Arial" w:hint="eastAsia"/>
          <w:sz w:val="22"/>
        </w:rPr>
        <w:lastRenderedPageBreak/>
        <w:t>所</w:t>
      </w:r>
      <w:r w:rsidR="00E5782C" w:rsidRPr="002F2F44">
        <w:rPr>
          <w:rFonts w:ascii="Arial" w:eastAsia="宋体" w:hAnsi="Arial" w:cs="Arial"/>
          <w:sz w:val="22"/>
        </w:rPr>
        <w:t>项目学校及</w:t>
      </w:r>
      <w:r w:rsidR="00C437C4">
        <w:rPr>
          <w:rFonts w:ascii="Arial" w:eastAsia="宋体" w:hAnsi="Arial" w:cs="Arial"/>
          <w:sz w:val="22"/>
        </w:rPr>
        <w:t>2</w:t>
      </w:r>
      <w:r w:rsidR="00E5782C" w:rsidRPr="002F2F44">
        <w:rPr>
          <w:rFonts w:ascii="Arial" w:eastAsia="宋体" w:hAnsi="Arial" w:cs="Arial"/>
          <w:sz w:val="22"/>
        </w:rPr>
        <w:t>个</w:t>
      </w:r>
      <w:r w:rsidR="00CB1F68">
        <w:rPr>
          <w:rFonts w:ascii="Arial" w:eastAsia="宋体" w:hAnsi="Arial" w:cs="Arial" w:hint="eastAsia"/>
          <w:sz w:val="22"/>
        </w:rPr>
        <w:t>以内</w:t>
      </w:r>
      <w:r w:rsidR="00E5782C" w:rsidRPr="002F2F44">
        <w:rPr>
          <w:rFonts w:ascii="Arial" w:eastAsia="宋体" w:hAnsi="Arial" w:cs="Arial"/>
          <w:sz w:val="22"/>
        </w:rPr>
        <w:t>选定的试点社区进行。</w:t>
      </w:r>
    </w:p>
    <w:p w14:paraId="7DCBD67D" w14:textId="66F30C59" w:rsidR="00C437C4" w:rsidRDefault="00C437C4" w:rsidP="00C437C4">
      <w:pPr>
        <w:spacing w:line="276" w:lineRule="auto"/>
        <w:jc w:val="left"/>
        <w:rPr>
          <w:rFonts w:ascii="Arial" w:eastAsia="宋体" w:hAnsi="Arial" w:cs="Arial"/>
          <w:b/>
          <w:sz w:val="22"/>
        </w:rPr>
      </w:pPr>
      <w:r>
        <w:rPr>
          <w:rFonts w:ascii="Arial" w:eastAsia="宋体" w:hAnsi="Arial" w:cs="Arial" w:hint="eastAsia"/>
          <w:b/>
          <w:sz w:val="22"/>
        </w:rPr>
        <w:t>项目产效目标及活动</w:t>
      </w:r>
      <w:r w:rsidRPr="00C437C4">
        <w:footnoteReference w:id="1"/>
      </w:r>
    </w:p>
    <w:p w14:paraId="152DA5F3" w14:textId="0437388B" w:rsidR="00C437C4" w:rsidRPr="00C437C4" w:rsidRDefault="00C437C4" w:rsidP="00C437C4">
      <w:pPr>
        <w:spacing w:line="276" w:lineRule="auto"/>
        <w:jc w:val="left"/>
        <w:rPr>
          <w:rFonts w:ascii="Arial" w:eastAsia="宋体" w:hAnsi="Arial" w:cs="Arial"/>
          <w:b/>
          <w:sz w:val="22"/>
        </w:rPr>
      </w:pPr>
      <w:r w:rsidRPr="00C437C4">
        <w:rPr>
          <w:rFonts w:ascii="Arial" w:eastAsia="宋体" w:hAnsi="Arial" w:cs="Arial" w:hint="eastAsia"/>
          <w:b/>
          <w:sz w:val="22"/>
        </w:rPr>
        <w:t>云南、四川、广东学校儿童和留守儿童保护与发展项目</w:t>
      </w:r>
    </w:p>
    <w:p w14:paraId="0FF07F76" w14:textId="77777777" w:rsidR="00C437C4" w:rsidRPr="00793B50" w:rsidRDefault="00C437C4" w:rsidP="00C437C4">
      <w:pPr>
        <w:pStyle w:val="a8"/>
        <w:numPr>
          <w:ilvl w:val="0"/>
          <w:numId w:val="22"/>
        </w:numPr>
        <w:spacing w:line="276" w:lineRule="auto"/>
        <w:ind w:firstLineChars="0"/>
        <w:jc w:val="left"/>
        <w:rPr>
          <w:rFonts w:ascii="Arial" w:eastAsia="宋体" w:hAnsi="Arial" w:cs="Arial"/>
          <w:sz w:val="22"/>
        </w:rPr>
      </w:pPr>
      <w:r w:rsidRPr="002F2F44">
        <w:rPr>
          <w:rFonts w:ascii="Arial" w:eastAsia="宋体" w:hAnsi="Arial" w:cs="Arial"/>
          <w:sz w:val="22"/>
        </w:rPr>
        <w:t>提高</w:t>
      </w:r>
      <w:r>
        <w:rPr>
          <w:rFonts w:ascii="Arial" w:eastAsia="宋体" w:hAnsi="Arial" w:cs="Arial" w:hint="eastAsia"/>
          <w:sz w:val="22"/>
        </w:rPr>
        <w:t>15</w:t>
      </w:r>
      <w:r w:rsidRPr="002F2F44">
        <w:rPr>
          <w:rFonts w:ascii="Arial" w:eastAsia="宋体" w:hAnsi="Arial" w:cs="Arial"/>
          <w:sz w:val="22"/>
        </w:rPr>
        <w:t>所项目学校（</w:t>
      </w:r>
      <w:r>
        <w:rPr>
          <w:rFonts w:ascii="Arial" w:eastAsia="宋体" w:hAnsi="Arial" w:cs="Arial" w:hint="eastAsia"/>
          <w:sz w:val="22"/>
        </w:rPr>
        <w:t>10</w:t>
      </w:r>
      <w:r w:rsidRPr="002F2F44">
        <w:rPr>
          <w:rFonts w:ascii="Arial" w:eastAsia="宋体" w:hAnsi="Arial" w:cs="Arial"/>
          <w:sz w:val="22"/>
        </w:rPr>
        <w:t>所小学及</w:t>
      </w:r>
      <w:r>
        <w:rPr>
          <w:rFonts w:ascii="Arial" w:eastAsia="宋体" w:hAnsi="Arial" w:cs="Arial" w:hint="eastAsia"/>
          <w:sz w:val="22"/>
        </w:rPr>
        <w:t>5</w:t>
      </w:r>
      <w:r w:rsidRPr="002F2F44">
        <w:rPr>
          <w:rFonts w:ascii="Arial" w:eastAsia="宋体" w:hAnsi="Arial" w:cs="Arial"/>
          <w:sz w:val="22"/>
        </w:rPr>
        <w:t>所初中学校）预防针对儿童暴力</w:t>
      </w:r>
      <w:r>
        <w:rPr>
          <w:rFonts w:ascii="Arial" w:eastAsia="宋体" w:hAnsi="Arial" w:cs="Arial" w:hint="eastAsia"/>
          <w:sz w:val="22"/>
        </w:rPr>
        <w:t>，</w:t>
      </w:r>
      <w:r w:rsidRPr="002F2F44">
        <w:rPr>
          <w:rFonts w:ascii="Arial" w:eastAsia="宋体" w:hAnsi="Arial" w:cs="Arial"/>
          <w:sz w:val="22"/>
        </w:rPr>
        <w:t>包括基于性别的暴</w:t>
      </w:r>
      <w:r>
        <w:rPr>
          <w:rFonts w:ascii="Arial" w:eastAsia="宋体" w:hAnsi="Arial" w:cs="Arial" w:hint="eastAsia"/>
          <w:sz w:val="22"/>
        </w:rPr>
        <w:t>力，</w:t>
      </w:r>
      <w:r w:rsidRPr="002F2F44">
        <w:rPr>
          <w:rFonts w:ascii="Arial" w:eastAsia="宋体" w:hAnsi="Arial" w:cs="Arial"/>
          <w:sz w:val="22"/>
        </w:rPr>
        <w:t>行为的能力</w:t>
      </w:r>
      <w:r w:rsidRPr="00793B50">
        <w:rPr>
          <w:rFonts w:ascii="Arial" w:eastAsia="宋体" w:hAnsi="Arial" w:cs="Arial"/>
          <w:sz w:val="22"/>
        </w:rPr>
        <w:t xml:space="preserve"> </w:t>
      </w:r>
    </w:p>
    <w:p w14:paraId="185683B2" w14:textId="77777777" w:rsidR="00C437C4" w:rsidRPr="009E4D00" w:rsidRDefault="00C437C4" w:rsidP="00C437C4">
      <w:pPr>
        <w:pStyle w:val="a8"/>
        <w:numPr>
          <w:ilvl w:val="0"/>
          <w:numId w:val="22"/>
        </w:numPr>
        <w:spacing w:line="276" w:lineRule="auto"/>
        <w:ind w:firstLineChars="0"/>
        <w:jc w:val="left"/>
        <w:rPr>
          <w:rFonts w:ascii="Arial" w:eastAsia="宋体" w:hAnsi="Arial" w:cs="Arial"/>
          <w:sz w:val="22"/>
        </w:rPr>
      </w:pPr>
      <w:r>
        <w:rPr>
          <w:rFonts w:ascii="Arial" w:eastAsia="宋体" w:hAnsi="Arial" w:cs="Arial" w:hint="eastAsia"/>
          <w:sz w:val="22"/>
        </w:rPr>
        <w:t>支持</w:t>
      </w:r>
      <w:r w:rsidRPr="002F2F44">
        <w:rPr>
          <w:rFonts w:ascii="Arial" w:eastAsia="宋体" w:hAnsi="Arial" w:cs="Arial"/>
          <w:sz w:val="22"/>
        </w:rPr>
        <w:t>在</w:t>
      </w:r>
      <w:r>
        <w:rPr>
          <w:rFonts w:ascii="Arial" w:eastAsia="宋体" w:hAnsi="Arial" w:cs="Arial" w:hint="eastAsia"/>
          <w:sz w:val="22"/>
        </w:rPr>
        <w:t>2</w:t>
      </w:r>
      <w:r>
        <w:rPr>
          <w:rFonts w:ascii="Arial" w:eastAsia="宋体" w:hAnsi="Arial" w:cs="Arial" w:hint="eastAsia"/>
          <w:sz w:val="22"/>
        </w:rPr>
        <w:t>所选定项目</w:t>
      </w:r>
      <w:r w:rsidRPr="002F2F44">
        <w:rPr>
          <w:rFonts w:ascii="Arial" w:eastAsia="宋体" w:hAnsi="Arial" w:cs="Arial"/>
          <w:sz w:val="22"/>
        </w:rPr>
        <w:t>学校建立针对儿童暴力的发现、汇报</w:t>
      </w:r>
      <w:r>
        <w:rPr>
          <w:rFonts w:ascii="Arial" w:eastAsia="宋体" w:hAnsi="Arial" w:cs="Arial" w:hint="eastAsia"/>
          <w:sz w:val="22"/>
        </w:rPr>
        <w:t>及</w:t>
      </w:r>
      <w:r w:rsidRPr="002F2F44">
        <w:rPr>
          <w:rFonts w:ascii="Arial" w:eastAsia="宋体" w:hAnsi="Arial" w:cs="Arial"/>
          <w:sz w:val="22"/>
        </w:rPr>
        <w:t>应对的</w:t>
      </w:r>
      <w:r>
        <w:rPr>
          <w:rFonts w:ascii="Arial" w:eastAsia="宋体" w:hAnsi="Arial" w:cs="Arial" w:hint="eastAsia"/>
          <w:sz w:val="22"/>
        </w:rPr>
        <w:t>机制</w:t>
      </w:r>
    </w:p>
    <w:p w14:paraId="5E24DA88" w14:textId="79AF842C" w:rsidR="001B3C43" w:rsidRDefault="00C437C4" w:rsidP="00A64ED5">
      <w:pPr>
        <w:pStyle w:val="a8"/>
        <w:numPr>
          <w:ilvl w:val="0"/>
          <w:numId w:val="22"/>
        </w:numPr>
        <w:spacing w:line="276" w:lineRule="auto"/>
        <w:ind w:firstLineChars="0"/>
        <w:jc w:val="left"/>
        <w:rPr>
          <w:rFonts w:ascii="Arial" w:eastAsia="宋体" w:hAnsi="Arial" w:cs="Arial"/>
          <w:sz w:val="22"/>
        </w:rPr>
      </w:pPr>
      <w:r w:rsidRPr="002F2F44">
        <w:rPr>
          <w:rFonts w:ascii="Arial" w:eastAsia="宋体" w:hAnsi="Arial" w:cs="Arial"/>
          <w:sz w:val="22"/>
        </w:rPr>
        <w:t>试点社区的基层儿童主任运用性别敏感的方法保护女童和男童免受</w:t>
      </w:r>
      <w:r>
        <w:rPr>
          <w:rFonts w:ascii="Arial" w:eastAsia="宋体" w:hAnsi="Arial" w:cs="Arial" w:hint="eastAsia"/>
          <w:sz w:val="22"/>
        </w:rPr>
        <w:t>针对儿童的暴力</w:t>
      </w:r>
    </w:p>
    <w:p w14:paraId="5D6E96D3" w14:textId="77777777" w:rsidR="001B3C43" w:rsidRPr="001B3C43" w:rsidRDefault="001B3C43" w:rsidP="001B3C43">
      <w:pPr>
        <w:pStyle w:val="a8"/>
        <w:spacing w:line="276" w:lineRule="auto"/>
        <w:ind w:left="420" w:firstLineChars="0" w:firstLine="0"/>
        <w:jc w:val="left"/>
        <w:rPr>
          <w:rFonts w:ascii="Arial" w:eastAsia="宋体" w:hAnsi="Arial" w:cs="Arial"/>
          <w:sz w:val="22"/>
        </w:rPr>
      </w:pPr>
    </w:p>
    <w:p w14:paraId="71102C61" w14:textId="77777777" w:rsidR="001B3C43" w:rsidRPr="00C437C4" w:rsidRDefault="001B3C43" w:rsidP="001B3C43">
      <w:pPr>
        <w:spacing w:line="276" w:lineRule="auto"/>
        <w:jc w:val="left"/>
        <w:rPr>
          <w:rFonts w:ascii="Arial" w:eastAsia="宋体" w:hAnsi="Arial" w:cs="Arial"/>
          <w:b/>
          <w:sz w:val="22"/>
        </w:rPr>
      </w:pPr>
      <w:r w:rsidRPr="00C437C4">
        <w:rPr>
          <w:rFonts w:ascii="Arial" w:eastAsia="宋体" w:hAnsi="Arial" w:cs="Arial" w:hint="eastAsia"/>
          <w:b/>
          <w:sz w:val="22"/>
        </w:rPr>
        <w:t>末期调研目标</w:t>
      </w:r>
    </w:p>
    <w:p w14:paraId="14836D64" w14:textId="77777777" w:rsidR="001B3C43" w:rsidRPr="00C437C4" w:rsidRDefault="001B3C43" w:rsidP="001B3C43">
      <w:pPr>
        <w:pStyle w:val="af7"/>
        <w:spacing w:before="0" w:beforeAutospacing="0" w:after="0" w:afterAutospacing="0" w:line="315" w:lineRule="atLeast"/>
        <w:rPr>
          <w:rFonts w:ascii="Arial" w:hAnsi="Arial" w:cs="Arial"/>
          <w:kern w:val="2"/>
          <w:sz w:val="22"/>
          <w:szCs w:val="22"/>
        </w:rPr>
      </w:pPr>
      <w:r>
        <w:rPr>
          <w:rFonts w:ascii="Arial" w:hAnsi="Arial" w:cs="Arial" w:hint="eastAsia"/>
          <w:kern w:val="2"/>
          <w:sz w:val="22"/>
          <w:szCs w:val="22"/>
        </w:rPr>
        <w:t>该评估有三</w:t>
      </w:r>
      <w:r w:rsidRPr="00C437C4">
        <w:rPr>
          <w:rFonts w:ascii="Arial" w:hAnsi="Arial" w:cs="Arial" w:hint="eastAsia"/>
          <w:kern w:val="2"/>
          <w:sz w:val="22"/>
          <w:szCs w:val="22"/>
        </w:rPr>
        <w:t>个主要目的，利用全面的研究方法，我们将</w:t>
      </w:r>
      <w:r w:rsidRPr="00C437C4">
        <w:rPr>
          <w:rFonts w:ascii="Arial" w:hAnsi="Arial" w:cs="Arial" w:hint="eastAsia"/>
          <w:kern w:val="2"/>
          <w:sz w:val="22"/>
          <w:szCs w:val="22"/>
        </w:rPr>
        <w:t>:1</w:t>
      </w:r>
      <w:r w:rsidRPr="00C437C4">
        <w:rPr>
          <w:rFonts w:ascii="Arial" w:hAnsi="Arial" w:cs="Arial" w:hint="eastAsia"/>
          <w:kern w:val="2"/>
          <w:sz w:val="22"/>
          <w:szCs w:val="22"/>
        </w:rPr>
        <w:t>）明确项目的影响，提出可以改进和可持续的方法；</w:t>
      </w:r>
      <w:r w:rsidRPr="00C437C4">
        <w:rPr>
          <w:rFonts w:ascii="Arial" w:hAnsi="Arial" w:cs="Arial" w:hint="eastAsia"/>
          <w:kern w:val="2"/>
          <w:sz w:val="22"/>
          <w:szCs w:val="22"/>
        </w:rPr>
        <w:t>2</w:t>
      </w:r>
      <w:r w:rsidRPr="00C437C4">
        <w:rPr>
          <w:rFonts w:ascii="Arial" w:hAnsi="Arial" w:cs="Arial" w:hint="eastAsia"/>
          <w:kern w:val="2"/>
          <w:sz w:val="22"/>
          <w:szCs w:val="22"/>
        </w:rPr>
        <w:t>）明确衡量和记录救助儿童会的工作对项目的任何独特或增值贡献；</w:t>
      </w:r>
      <w:r w:rsidRPr="00C437C4">
        <w:rPr>
          <w:rFonts w:ascii="Arial" w:hAnsi="Arial" w:cs="Arial" w:hint="eastAsia"/>
          <w:kern w:val="2"/>
          <w:sz w:val="22"/>
          <w:szCs w:val="22"/>
        </w:rPr>
        <w:t>3</w:t>
      </w:r>
      <w:r w:rsidRPr="00C437C4">
        <w:rPr>
          <w:rFonts w:ascii="Arial" w:hAnsi="Arial" w:cs="Arial" w:hint="eastAsia"/>
          <w:kern w:val="2"/>
          <w:sz w:val="22"/>
          <w:szCs w:val="22"/>
        </w:rPr>
        <w:t>）验证项目资金运用是否有效，产生有效的结果，并对当地的利益相关方和资助方尽责；</w:t>
      </w:r>
      <w:r w:rsidRPr="00C437C4">
        <w:rPr>
          <w:rFonts w:ascii="Arial" w:hAnsi="Arial" w:cs="Arial"/>
          <w:kern w:val="2"/>
          <w:sz w:val="22"/>
          <w:szCs w:val="22"/>
        </w:rPr>
        <w:t xml:space="preserve"> </w:t>
      </w:r>
    </w:p>
    <w:p w14:paraId="11085B64" w14:textId="77777777" w:rsidR="001B3C43" w:rsidRPr="00C437C4" w:rsidRDefault="001B3C43" w:rsidP="001B3C43">
      <w:pPr>
        <w:pStyle w:val="af7"/>
        <w:spacing w:before="0" w:beforeAutospacing="0" w:after="0" w:afterAutospacing="0" w:line="315" w:lineRule="atLeast"/>
        <w:rPr>
          <w:rFonts w:ascii="Arial" w:hAnsi="Arial" w:cs="Arial"/>
          <w:kern w:val="2"/>
          <w:sz w:val="22"/>
          <w:szCs w:val="22"/>
        </w:rPr>
      </w:pPr>
      <w:r w:rsidRPr="00C437C4">
        <w:rPr>
          <w:rFonts w:ascii="Arial" w:hAnsi="Arial" w:cs="Arial" w:hint="eastAsia"/>
          <w:kern w:val="2"/>
          <w:sz w:val="22"/>
          <w:szCs w:val="22"/>
        </w:rPr>
        <w:t>更具体地说，这项评估的实施将解决我们的主要研究问题</w:t>
      </w:r>
      <w:r w:rsidRPr="00C437C4">
        <w:rPr>
          <w:rFonts w:ascii="Arial" w:hAnsi="Arial" w:cs="Arial" w:hint="eastAsia"/>
          <w:kern w:val="2"/>
          <w:sz w:val="22"/>
          <w:szCs w:val="22"/>
        </w:rPr>
        <w:t>:</w:t>
      </w:r>
    </w:p>
    <w:p w14:paraId="08A6B870" w14:textId="77777777"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sidRPr="00C437C4">
        <w:rPr>
          <w:rFonts w:ascii="Arial" w:hAnsi="Arial" w:cs="Arial" w:hint="eastAsia"/>
          <w:kern w:val="2"/>
          <w:sz w:val="22"/>
          <w:szCs w:val="22"/>
        </w:rPr>
        <w:t>1. </w:t>
      </w:r>
      <w:r w:rsidRPr="00C437C4">
        <w:rPr>
          <w:rFonts w:ascii="Arial" w:hAnsi="Arial" w:cs="Arial" w:hint="eastAsia"/>
          <w:kern w:val="2"/>
          <w:sz w:val="22"/>
          <w:szCs w:val="22"/>
        </w:rPr>
        <w:t>项目在短期，中期和长期是如何提升项目学校</w:t>
      </w:r>
      <w:r>
        <w:rPr>
          <w:rFonts w:ascii="Arial" w:hAnsi="Arial" w:cs="Arial" w:hint="eastAsia"/>
          <w:kern w:val="2"/>
          <w:sz w:val="22"/>
          <w:szCs w:val="22"/>
        </w:rPr>
        <w:t>及社区应对儿童保护与发展的需求</w:t>
      </w:r>
      <w:r w:rsidRPr="00C437C4">
        <w:rPr>
          <w:rFonts w:ascii="Arial" w:hAnsi="Arial" w:cs="Arial" w:hint="eastAsia"/>
          <w:kern w:val="2"/>
          <w:sz w:val="22"/>
          <w:szCs w:val="22"/>
        </w:rPr>
        <w:t>？</w:t>
      </w:r>
    </w:p>
    <w:p w14:paraId="7EFE617F" w14:textId="77777777"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sidRPr="00C437C4">
        <w:rPr>
          <w:rFonts w:ascii="Arial" w:hAnsi="Arial" w:cs="Arial" w:hint="eastAsia"/>
          <w:kern w:val="2"/>
          <w:sz w:val="22"/>
          <w:szCs w:val="22"/>
        </w:rPr>
        <w:t>2. </w:t>
      </w:r>
      <w:r w:rsidRPr="00C437C4">
        <w:rPr>
          <w:rFonts w:ascii="Arial" w:hAnsi="Arial" w:cs="Arial" w:hint="eastAsia"/>
          <w:kern w:val="2"/>
          <w:sz w:val="22"/>
          <w:szCs w:val="22"/>
        </w:rPr>
        <w:t>项目各级各项指标的实现程度如何？</w:t>
      </w:r>
    </w:p>
    <w:p w14:paraId="7FEF49E8" w14:textId="77777777"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sidRPr="00C437C4">
        <w:rPr>
          <w:rFonts w:ascii="Arial" w:hAnsi="Arial" w:cs="Arial" w:hint="eastAsia"/>
          <w:kern w:val="2"/>
          <w:sz w:val="22"/>
          <w:szCs w:val="22"/>
        </w:rPr>
        <w:t>3. </w:t>
      </w:r>
      <w:r w:rsidRPr="00C437C4">
        <w:rPr>
          <w:rFonts w:ascii="Arial" w:hAnsi="Arial" w:cs="Arial" w:hint="eastAsia"/>
          <w:kern w:val="2"/>
          <w:sz w:val="22"/>
          <w:szCs w:val="22"/>
        </w:rPr>
        <w:t>整个项目周期中项目管理和实施的质量如何？</w:t>
      </w:r>
    </w:p>
    <w:p w14:paraId="19F34464" w14:textId="77777777"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sidRPr="00C437C4">
        <w:rPr>
          <w:rFonts w:ascii="Arial" w:hAnsi="Arial" w:cs="Arial" w:hint="eastAsia"/>
          <w:kern w:val="2"/>
          <w:sz w:val="22"/>
          <w:szCs w:val="22"/>
        </w:rPr>
        <w:t>4. </w:t>
      </w:r>
      <w:r w:rsidRPr="00C437C4">
        <w:rPr>
          <w:rFonts w:ascii="Arial" w:hAnsi="Arial" w:cs="Arial" w:hint="eastAsia"/>
          <w:kern w:val="2"/>
          <w:sz w:val="22"/>
          <w:szCs w:val="22"/>
        </w:rPr>
        <w:t>在项目的执行过程中，什么帮助或阻碍了实现其目标？特别是什么原因使得一些举措是有效的？不同干预之间的相互作用是否有助于实现更好的结果？</w:t>
      </w:r>
    </w:p>
    <w:p w14:paraId="24937497" w14:textId="77777777" w:rsidR="001B3C43" w:rsidRDefault="001B3C43" w:rsidP="001B3C43">
      <w:pPr>
        <w:pStyle w:val="af7"/>
        <w:spacing w:before="0" w:beforeAutospacing="0" w:after="0" w:afterAutospacing="0" w:line="315" w:lineRule="atLeast"/>
        <w:ind w:leftChars="100" w:left="210"/>
        <w:rPr>
          <w:rFonts w:ascii="Arial" w:hAnsi="Arial" w:cs="Arial"/>
          <w:kern w:val="2"/>
          <w:sz w:val="22"/>
          <w:szCs w:val="22"/>
        </w:rPr>
      </w:pPr>
      <w:r w:rsidRPr="00C437C4">
        <w:rPr>
          <w:rFonts w:ascii="Arial" w:hAnsi="Arial" w:cs="Arial" w:hint="eastAsia"/>
          <w:kern w:val="2"/>
          <w:sz w:val="22"/>
          <w:szCs w:val="22"/>
        </w:rPr>
        <w:t>5. </w:t>
      </w:r>
      <w:r w:rsidRPr="00C437C4">
        <w:rPr>
          <w:rFonts w:ascii="Arial" w:hAnsi="Arial" w:cs="Arial" w:hint="eastAsia"/>
          <w:kern w:val="2"/>
          <w:sz w:val="22"/>
          <w:szCs w:val="22"/>
        </w:rPr>
        <w:t>项目在多大程度上产生了意想不到的结果（正面和负面）？</w:t>
      </w:r>
    </w:p>
    <w:p w14:paraId="47EC8A8A" w14:textId="2587D9F0"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Pr>
          <w:rFonts w:ascii="Arial" w:hAnsi="Arial" w:cs="Arial" w:hint="eastAsia"/>
          <w:kern w:val="2"/>
          <w:sz w:val="22"/>
          <w:szCs w:val="22"/>
        </w:rPr>
        <w:t>6</w:t>
      </w:r>
      <w:r>
        <w:rPr>
          <w:rFonts w:ascii="Arial" w:hAnsi="Arial" w:cs="Arial"/>
          <w:kern w:val="2"/>
          <w:sz w:val="22"/>
          <w:szCs w:val="22"/>
        </w:rPr>
        <w:t>.</w:t>
      </w:r>
      <w:r>
        <w:rPr>
          <w:rFonts w:ascii="Arial" w:hAnsi="Arial" w:cs="Arial" w:hint="eastAsia"/>
          <w:kern w:val="2"/>
          <w:sz w:val="22"/>
          <w:szCs w:val="22"/>
        </w:rPr>
        <w:t>项目在设计和执行活动时性别敏感性是如何的？</w:t>
      </w:r>
      <w:r w:rsidR="00D345D7">
        <w:rPr>
          <w:rFonts w:ascii="Arial" w:hAnsi="Arial" w:cs="Arial" w:hint="eastAsia"/>
          <w:kern w:val="2"/>
          <w:sz w:val="22"/>
          <w:szCs w:val="22"/>
        </w:rPr>
        <w:t>在多大程度上满足和促进的性别空白的需求？</w:t>
      </w:r>
      <w:r w:rsidR="008A0670">
        <w:rPr>
          <w:rFonts w:ascii="Arial" w:hAnsi="Arial" w:cs="Arial" w:hint="eastAsia"/>
          <w:kern w:val="2"/>
          <w:sz w:val="22"/>
          <w:szCs w:val="22"/>
        </w:rPr>
        <w:t>未来的项目设计中，哪些可以保留？</w:t>
      </w:r>
    </w:p>
    <w:p w14:paraId="588BA720" w14:textId="77777777"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Pr>
          <w:rFonts w:ascii="Arial" w:hAnsi="Arial" w:cs="Arial"/>
          <w:kern w:val="2"/>
          <w:sz w:val="22"/>
          <w:szCs w:val="22"/>
        </w:rPr>
        <w:t>7.</w:t>
      </w:r>
      <w:r w:rsidRPr="00C437C4">
        <w:rPr>
          <w:rFonts w:ascii="Arial" w:hAnsi="Arial" w:cs="Arial" w:hint="eastAsia"/>
          <w:kern w:val="2"/>
          <w:sz w:val="22"/>
          <w:szCs w:val="22"/>
        </w:rPr>
        <w:t> </w:t>
      </w:r>
      <w:r w:rsidRPr="00C437C4">
        <w:rPr>
          <w:rFonts w:ascii="Arial" w:hAnsi="Arial" w:cs="Arial" w:hint="eastAsia"/>
          <w:kern w:val="2"/>
          <w:sz w:val="22"/>
          <w:szCs w:val="22"/>
        </w:rPr>
        <w:t>项目结束后，项目利益相关方如何以及在多大程度上可以促进项目干预的可持续性？</w:t>
      </w:r>
    </w:p>
    <w:p w14:paraId="00974C0C" w14:textId="77777777" w:rsidR="001B3C43" w:rsidRPr="00C437C4" w:rsidRDefault="001B3C43" w:rsidP="001B3C43">
      <w:pPr>
        <w:pStyle w:val="af7"/>
        <w:spacing w:before="0" w:beforeAutospacing="0" w:after="0" w:afterAutospacing="0" w:line="315" w:lineRule="atLeast"/>
        <w:ind w:leftChars="100" w:left="210"/>
        <w:rPr>
          <w:rFonts w:ascii="Arial" w:hAnsi="Arial" w:cs="Arial"/>
          <w:kern w:val="2"/>
          <w:sz w:val="22"/>
          <w:szCs w:val="22"/>
        </w:rPr>
      </w:pPr>
      <w:r>
        <w:rPr>
          <w:rFonts w:ascii="Arial" w:hAnsi="Arial" w:cs="Arial"/>
          <w:kern w:val="2"/>
          <w:sz w:val="22"/>
          <w:szCs w:val="22"/>
        </w:rPr>
        <w:t>8</w:t>
      </w:r>
      <w:r>
        <w:rPr>
          <w:rFonts w:ascii="Arial" w:hAnsi="Arial" w:cs="Arial" w:hint="eastAsia"/>
          <w:kern w:val="2"/>
          <w:sz w:val="22"/>
          <w:szCs w:val="22"/>
        </w:rPr>
        <w:t>.</w:t>
      </w:r>
      <w:r w:rsidRPr="00C437C4">
        <w:rPr>
          <w:rFonts w:ascii="Arial" w:hAnsi="Arial" w:cs="Arial" w:hint="eastAsia"/>
          <w:kern w:val="2"/>
          <w:sz w:val="22"/>
          <w:szCs w:val="22"/>
        </w:rPr>
        <w:t> </w:t>
      </w:r>
      <w:r w:rsidRPr="00C437C4">
        <w:rPr>
          <w:rFonts w:ascii="Arial" w:hAnsi="Arial" w:cs="Arial" w:hint="eastAsia"/>
          <w:kern w:val="2"/>
          <w:sz w:val="22"/>
          <w:szCs w:val="22"/>
        </w:rPr>
        <w:t>如何改进项目可以实现对儿童产生更好的影响？</w:t>
      </w:r>
    </w:p>
    <w:p w14:paraId="2DDF7820" w14:textId="77777777" w:rsidR="001B3C43" w:rsidRPr="001B3C43" w:rsidRDefault="001B3C43" w:rsidP="00A64ED5">
      <w:pPr>
        <w:spacing w:line="276" w:lineRule="auto"/>
        <w:rPr>
          <w:rFonts w:ascii="Arial" w:eastAsia="宋体" w:hAnsi="Arial" w:cs="Arial"/>
          <w:sz w:val="22"/>
        </w:rPr>
      </w:pPr>
    </w:p>
    <w:p w14:paraId="06949AD3" w14:textId="03DE0918" w:rsidR="00BA28A5" w:rsidRPr="002F2F44" w:rsidRDefault="00350CB4" w:rsidP="00A64ED5">
      <w:pPr>
        <w:spacing w:line="276" w:lineRule="auto"/>
        <w:jc w:val="left"/>
        <w:rPr>
          <w:rFonts w:ascii="Arial" w:eastAsia="宋体" w:hAnsi="Arial" w:cs="Arial"/>
          <w:b/>
          <w:sz w:val="22"/>
        </w:rPr>
      </w:pPr>
      <w:r w:rsidRPr="002F2F44">
        <w:rPr>
          <w:rFonts w:ascii="Arial" w:eastAsia="宋体" w:hAnsi="Arial" w:cs="Arial"/>
          <w:b/>
          <w:sz w:val="22"/>
        </w:rPr>
        <w:t>a.</w:t>
      </w:r>
      <w:r w:rsidR="001B3C43">
        <w:rPr>
          <w:rFonts w:ascii="Arial" w:eastAsia="宋体" w:hAnsi="Arial" w:cs="Arial" w:hint="eastAsia"/>
          <w:b/>
          <w:sz w:val="22"/>
        </w:rPr>
        <w:t>具体</w:t>
      </w:r>
      <w:r w:rsidR="009C2A30" w:rsidRPr="002F2F44">
        <w:rPr>
          <w:rFonts w:ascii="Arial" w:eastAsia="宋体" w:hAnsi="Arial" w:cs="Arial"/>
          <w:b/>
          <w:sz w:val="22"/>
        </w:rPr>
        <w:t>调研目标：</w:t>
      </w:r>
    </w:p>
    <w:p w14:paraId="1BFA65EC" w14:textId="0477D2C9" w:rsidR="00A9764F" w:rsidRPr="00266B79" w:rsidRDefault="00A24CF0" w:rsidP="00266B79">
      <w:pPr>
        <w:pStyle w:val="a8"/>
        <w:numPr>
          <w:ilvl w:val="0"/>
          <w:numId w:val="26"/>
        </w:numPr>
        <w:ind w:firstLineChars="0"/>
        <w:rPr>
          <w:rFonts w:ascii="Arial" w:eastAsia="宋体" w:hAnsi="Arial" w:cs="Arial"/>
          <w:sz w:val="22"/>
        </w:rPr>
      </w:pPr>
      <w:r w:rsidRPr="00266B79">
        <w:rPr>
          <w:rFonts w:ascii="Arial" w:eastAsia="宋体" w:hAnsi="Arial" w:cs="Arial" w:hint="eastAsia"/>
          <w:sz w:val="22"/>
        </w:rPr>
        <w:t>系统性地描述</w:t>
      </w:r>
      <w:r w:rsidR="001B3C43">
        <w:rPr>
          <w:rFonts w:ascii="Arial" w:eastAsia="宋体" w:hAnsi="Arial" w:cs="Arial" w:hint="eastAsia"/>
          <w:sz w:val="22"/>
        </w:rPr>
        <w:t>金平县</w:t>
      </w:r>
      <w:r w:rsidR="00BE7C9A" w:rsidRPr="00266B79">
        <w:rPr>
          <w:rFonts w:ascii="Arial" w:eastAsia="宋体" w:hAnsi="Arial" w:cs="Arial" w:hint="eastAsia"/>
          <w:sz w:val="22"/>
        </w:rPr>
        <w:t>现行的</w:t>
      </w:r>
      <w:r w:rsidRPr="00266B79">
        <w:rPr>
          <w:rFonts w:ascii="Arial" w:eastAsia="宋体" w:hAnsi="Arial" w:cs="Arial" w:hint="eastAsia"/>
          <w:sz w:val="22"/>
        </w:rPr>
        <w:t>学校儿童保护机制，包括</w:t>
      </w:r>
      <w:r w:rsidR="00BE7C9A" w:rsidRPr="00266B79">
        <w:rPr>
          <w:rFonts w:ascii="Arial" w:eastAsia="宋体" w:hAnsi="Arial" w:cs="Arial" w:hint="eastAsia"/>
          <w:sz w:val="22"/>
        </w:rPr>
        <w:t>地方性政策及其落实情况、教育部门及其他</w:t>
      </w:r>
      <w:r w:rsidRPr="00266B79">
        <w:rPr>
          <w:rFonts w:ascii="Arial" w:eastAsia="宋体" w:hAnsi="Arial" w:cs="Arial" w:hint="eastAsia"/>
          <w:sz w:val="22"/>
        </w:rPr>
        <w:t>政府</w:t>
      </w:r>
      <w:r w:rsidR="00BE7C9A" w:rsidRPr="00266B79">
        <w:rPr>
          <w:rFonts w:ascii="Arial" w:eastAsia="宋体" w:hAnsi="Arial" w:cs="Arial" w:hint="eastAsia"/>
          <w:sz w:val="22"/>
        </w:rPr>
        <w:t>部门在学校儿童保护机制中的职责及其落实状况，不同层级及不同政府部门在学校儿童保护机制中的协调机制及实施状况</w:t>
      </w:r>
      <w:r w:rsidR="00793B50" w:rsidRPr="00266B79">
        <w:rPr>
          <w:rFonts w:ascii="Arial" w:eastAsia="宋体" w:hAnsi="Arial" w:cs="Arial" w:hint="eastAsia"/>
          <w:sz w:val="22"/>
        </w:rPr>
        <w:t>；</w:t>
      </w:r>
      <w:r w:rsidRPr="00266B79">
        <w:rPr>
          <w:rFonts w:ascii="Arial" w:eastAsia="宋体" w:hAnsi="Arial" w:cs="Arial"/>
          <w:sz w:val="22"/>
        </w:rPr>
        <w:t>社会组织状况、</w:t>
      </w:r>
      <w:r w:rsidR="00BE7C9A" w:rsidRPr="00266B79">
        <w:rPr>
          <w:rFonts w:ascii="Arial" w:eastAsia="宋体" w:hAnsi="Arial" w:cs="Arial" w:hint="eastAsia"/>
          <w:sz w:val="22"/>
        </w:rPr>
        <w:t>在校内提供的</w:t>
      </w:r>
      <w:r w:rsidR="00DF2C3E" w:rsidRPr="00266B79">
        <w:rPr>
          <w:rFonts w:ascii="Arial" w:eastAsia="宋体" w:hAnsi="Arial" w:cs="Arial" w:hint="eastAsia"/>
          <w:sz w:val="22"/>
        </w:rPr>
        <w:t>儿童保护及预防性侵害的</w:t>
      </w:r>
      <w:r w:rsidRPr="00266B79">
        <w:rPr>
          <w:rFonts w:ascii="Arial" w:eastAsia="宋体" w:hAnsi="Arial" w:cs="Arial"/>
          <w:sz w:val="22"/>
        </w:rPr>
        <w:t>预防服务及应对服务状况</w:t>
      </w:r>
      <w:r w:rsidR="00BE7C9A" w:rsidRPr="00266B79">
        <w:rPr>
          <w:rFonts w:ascii="Arial" w:eastAsia="宋体" w:hAnsi="Arial" w:cs="Arial" w:hint="eastAsia"/>
          <w:sz w:val="22"/>
        </w:rPr>
        <w:t>或者相关课程状况</w:t>
      </w:r>
      <w:r w:rsidRPr="00266B79">
        <w:rPr>
          <w:rFonts w:ascii="Arial" w:eastAsia="宋体" w:hAnsi="Arial" w:cs="Arial"/>
          <w:sz w:val="22"/>
        </w:rPr>
        <w:t>（服务内容、服务对象、覆盖规模、服务人员的数量和能力情况描述）及其他社会资源等</w:t>
      </w:r>
      <w:r w:rsidR="00C92DD5" w:rsidRPr="00266B79">
        <w:rPr>
          <w:rFonts w:ascii="Arial" w:eastAsia="宋体" w:hAnsi="Arial" w:cs="Arial" w:hint="eastAsia"/>
          <w:sz w:val="22"/>
        </w:rPr>
        <w:t>，并识别因性别导致的差异；</w:t>
      </w:r>
    </w:p>
    <w:p w14:paraId="65E4FE53" w14:textId="4952BD97" w:rsidR="00E6465D" w:rsidRPr="00266B79" w:rsidRDefault="001B3C43" w:rsidP="00266B79">
      <w:pPr>
        <w:pStyle w:val="a8"/>
        <w:numPr>
          <w:ilvl w:val="0"/>
          <w:numId w:val="26"/>
        </w:numPr>
        <w:ind w:firstLineChars="0"/>
        <w:rPr>
          <w:rFonts w:ascii="Arial" w:eastAsia="宋体" w:hAnsi="Arial" w:cs="Arial"/>
          <w:sz w:val="22"/>
        </w:rPr>
      </w:pPr>
      <w:r>
        <w:rPr>
          <w:rFonts w:ascii="Arial" w:eastAsia="宋体" w:hAnsi="Arial" w:cs="Arial"/>
          <w:sz w:val="22"/>
        </w:rPr>
        <w:t>了解</w:t>
      </w:r>
      <w:r>
        <w:rPr>
          <w:rFonts w:ascii="Arial" w:eastAsia="宋体" w:hAnsi="Arial" w:cs="Arial" w:hint="eastAsia"/>
          <w:sz w:val="22"/>
        </w:rPr>
        <w:t>金平</w:t>
      </w:r>
      <w:r w:rsidR="00FB3337" w:rsidRPr="00266B79">
        <w:rPr>
          <w:rFonts w:ascii="Arial" w:eastAsia="宋体" w:hAnsi="Arial" w:cs="Arial"/>
          <w:sz w:val="22"/>
        </w:rPr>
        <w:t>项目地区学</w:t>
      </w:r>
      <w:r w:rsidR="00EC794A" w:rsidRPr="00266B79">
        <w:rPr>
          <w:rFonts w:ascii="Arial" w:eastAsia="宋体" w:hAnsi="Arial" w:cs="Arial"/>
          <w:sz w:val="22"/>
        </w:rPr>
        <w:t>校现有儿童保护案件（包括校园欺凌、性侵害及性别暴力等）的</w:t>
      </w:r>
      <w:r w:rsidR="00EC794A" w:rsidRPr="00266B79">
        <w:rPr>
          <w:rFonts w:ascii="Arial" w:eastAsia="宋体" w:hAnsi="Arial" w:cs="Arial" w:hint="eastAsia"/>
          <w:sz w:val="22"/>
        </w:rPr>
        <w:t>应对</w:t>
      </w:r>
      <w:r w:rsidR="00E6465D" w:rsidRPr="00266B79">
        <w:rPr>
          <w:rFonts w:ascii="Arial" w:eastAsia="宋体" w:hAnsi="Arial" w:cs="Arial" w:hint="eastAsia"/>
          <w:sz w:val="22"/>
        </w:rPr>
        <w:t>机制、</w:t>
      </w:r>
      <w:r w:rsidR="00EC794A" w:rsidRPr="00266B79">
        <w:rPr>
          <w:rFonts w:ascii="Arial" w:eastAsia="宋体" w:hAnsi="Arial" w:cs="Arial" w:hint="eastAsia"/>
          <w:sz w:val="22"/>
        </w:rPr>
        <w:t>方法</w:t>
      </w:r>
      <w:r w:rsidR="00E6465D" w:rsidRPr="00266B79">
        <w:rPr>
          <w:rFonts w:ascii="Arial" w:eastAsia="宋体" w:hAnsi="Arial" w:cs="Arial" w:hint="eastAsia"/>
          <w:sz w:val="22"/>
        </w:rPr>
        <w:t>及挑战</w:t>
      </w:r>
      <w:r w:rsidR="00C92DD5" w:rsidRPr="00266B79">
        <w:rPr>
          <w:rFonts w:ascii="Arial" w:eastAsia="宋体" w:hAnsi="Arial" w:cs="Arial" w:hint="eastAsia"/>
          <w:sz w:val="22"/>
        </w:rPr>
        <w:t>，并识别因性别导致的差异；</w:t>
      </w:r>
    </w:p>
    <w:p w14:paraId="4BBAB24C" w14:textId="0A46D805" w:rsidR="00A24CF0" w:rsidRDefault="001B3C43" w:rsidP="00266B79">
      <w:pPr>
        <w:pStyle w:val="a8"/>
        <w:numPr>
          <w:ilvl w:val="0"/>
          <w:numId w:val="26"/>
        </w:numPr>
        <w:ind w:firstLineChars="0"/>
        <w:rPr>
          <w:rFonts w:ascii="Arial" w:eastAsia="宋体" w:hAnsi="Arial" w:cs="Arial"/>
          <w:sz w:val="22"/>
        </w:rPr>
      </w:pPr>
      <w:r>
        <w:rPr>
          <w:rFonts w:ascii="Arial" w:eastAsia="宋体" w:hAnsi="Arial" w:cs="Arial"/>
          <w:sz w:val="22"/>
        </w:rPr>
        <w:t>分析</w:t>
      </w:r>
      <w:r>
        <w:rPr>
          <w:rFonts w:ascii="Arial" w:eastAsia="宋体" w:hAnsi="Arial" w:cs="Arial" w:hint="eastAsia"/>
          <w:sz w:val="22"/>
        </w:rPr>
        <w:t>金平县项目</w:t>
      </w:r>
      <w:r w:rsidR="00A24CF0" w:rsidRPr="00266B79">
        <w:rPr>
          <w:rFonts w:ascii="Arial" w:eastAsia="宋体" w:hAnsi="Arial" w:cs="Arial"/>
          <w:sz w:val="22"/>
        </w:rPr>
        <w:t>地区现行</w:t>
      </w:r>
      <w:r w:rsidR="00A24CF0" w:rsidRPr="00266B79">
        <w:rPr>
          <w:rFonts w:ascii="Arial" w:eastAsia="宋体" w:hAnsi="Arial" w:cs="Arial" w:hint="eastAsia"/>
          <w:sz w:val="22"/>
        </w:rPr>
        <w:t>学校</w:t>
      </w:r>
      <w:r w:rsidR="00A24CF0" w:rsidRPr="00266B79">
        <w:rPr>
          <w:rFonts w:ascii="Arial" w:eastAsia="宋体" w:hAnsi="Arial" w:cs="Arial"/>
          <w:sz w:val="22"/>
        </w:rPr>
        <w:t>儿童保护机制的运行状况、优势、不足</w:t>
      </w:r>
      <w:r w:rsidR="00A24CF0" w:rsidRPr="00266B79">
        <w:rPr>
          <w:rFonts w:ascii="Arial" w:eastAsia="宋体" w:hAnsi="Arial" w:cs="Arial"/>
          <w:sz w:val="22"/>
        </w:rPr>
        <w:t>/</w:t>
      </w:r>
      <w:r w:rsidR="00A24CF0" w:rsidRPr="00266B79">
        <w:rPr>
          <w:rFonts w:ascii="Arial" w:eastAsia="宋体" w:hAnsi="Arial" w:cs="Arial"/>
          <w:sz w:val="22"/>
        </w:rPr>
        <w:t>挑战及未来强化儿童保护机制可调动的资源；</w:t>
      </w:r>
    </w:p>
    <w:p w14:paraId="5AD9F9AD" w14:textId="6E723FE0" w:rsidR="001B3C43" w:rsidRPr="001B3C43" w:rsidRDefault="001B3C43" w:rsidP="001B3C43">
      <w:pPr>
        <w:pStyle w:val="a8"/>
        <w:numPr>
          <w:ilvl w:val="0"/>
          <w:numId w:val="26"/>
        </w:numPr>
        <w:ind w:firstLineChars="0"/>
        <w:rPr>
          <w:rFonts w:ascii="Arial" w:eastAsia="宋体" w:hAnsi="Arial" w:cs="Arial"/>
          <w:sz w:val="22"/>
        </w:rPr>
      </w:pPr>
      <w:r w:rsidRPr="00266B79">
        <w:rPr>
          <w:rFonts w:ascii="Arial" w:eastAsia="宋体" w:hAnsi="Arial" w:cs="Arial"/>
          <w:sz w:val="22"/>
        </w:rPr>
        <w:t>了解当地</w:t>
      </w:r>
      <w:r w:rsidRPr="00266B79">
        <w:rPr>
          <w:rFonts w:ascii="Arial" w:eastAsia="宋体" w:hAnsi="Arial" w:cs="Arial" w:hint="eastAsia"/>
          <w:sz w:val="22"/>
        </w:rPr>
        <w:t>学校及社区的</w:t>
      </w:r>
      <w:r w:rsidRPr="00266B79">
        <w:rPr>
          <w:rFonts w:ascii="Arial" w:eastAsia="宋体" w:hAnsi="Arial" w:cs="Arial"/>
          <w:sz w:val="22"/>
        </w:rPr>
        <w:t>儿童保护主要问题，</w:t>
      </w:r>
      <w:r w:rsidRPr="00266B79">
        <w:rPr>
          <w:rFonts w:ascii="Arial" w:eastAsia="宋体" w:hAnsi="Arial" w:cs="Arial" w:hint="eastAsia"/>
          <w:sz w:val="22"/>
        </w:rPr>
        <w:t>以及不同利益相关方（学生、地方政府部门、学校管理层、教师、社区工作人员、家长、社会组织工作人员等）对儿童保</w:t>
      </w:r>
      <w:r w:rsidRPr="00266B79">
        <w:rPr>
          <w:rFonts w:ascii="Arial" w:eastAsia="宋体" w:hAnsi="Arial" w:cs="Arial" w:hint="eastAsia"/>
          <w:sz w:val="22"/>
        </w:rPr>
        <w:lastRenderedPageBreak/>
        <w:t>护的看法、期待及需要，并识别因性别导致的差异；</w:t>
      </w:r>
    </w:p>
    <w:p w14:paraId="5F52E2FA" w14:textId="6C5AE26C" w:rsidR="00E6465D" w:rsidRPr="00266B79" w:rsidRDefault="00E6465D" w:rsidP="00266B79">
      <w:pPr>
        <w:pStyle w:val="a8"/>
        <w:numPr>
          <w:ilvl w:val="0"/>
          <w:numId w:val="26"/>
        </w:numPr>
        <w:ind w:firstLineChars="0"/>
        <w:rPr>
          <w:rFonts w:ascii="Arial" w:eastAsia="宋体" w:hAnsi="Arial" w:cs="Arial"/>
          <w:sz w:val="22"/>
        </w:rPr>
      </w:pPr>
      <w:r w:rsidRPr="00266B79">
        <w:rPr>
          <w:rFonts w:ascii="Arial" w:eastAsia="宋体" w:hAnsi="Arial" w:cs="Arial" w:hint="eastAsia"/>
          <w:sz w:val="22"/>
        </w:rPr>
        <w:t>了解和分析</w:t>
      </w:r>
      <w:r w:rsidR="001B3C43">
        <w:rPr>
          <w:rFonts w:ascii="Arial" w:eastAsia="宋体" w:hAnsi="Arial" w:cs="Arial" w:hint="eastAsia"/>
          <w:sz w:val="22"/>
        </w:rPr>
        <w:t>金平</w:t>
      </w:r>
      <w:r w:rsidRPr="00266B79">
        <w:rPr>
          <w:rFonts w:ascii="Arial" w:eastAsia="宋体" w:hAnsi="Arial" w:cs="Arial" w:hint="eastAsia"/>
          <w:sz w:val="22"/>
        </w:rPr>
        <w:t>项目地区的学校儿童保护机制及社区儿童机制之间的协调、链接及转介状况；</w:t>
      </w:r>
    </w:p>
    <w:p w14:paraId="3806E97B" w14:textId="1DF52D9C" w:rsidR="00211219" w:rsidRPr="00266B79" w:rsidRDefault="00211219" w:rsidP="00266B79">
      <w:pPr>
        <w:pStyle w:val="a8"/>
        <w:numPr>
          <w:ilvl w:val="0"/>
          <w:numId w:val="26"/>
        </w:numPr>
        <w:ind w:firstLineChars="0"/>
        <w:rPr>
          <w:rFonts w:ascii="Arial" w:eastAsia="宋体" w:hAnsi="Arial" w:cs="Arial"/>
          <w:sz w:val="22"/>
        </w:rPr>
      </w:pPr>
      <w:r w:rsidRPr="00266B79">
        <w:rPr>
          <w:rFonts w:ascii="Arial" w:eastAsia="宋体" w:hAnsi="Arial" w:cs="Arial"/>
          <w:sz w:val="22"/>
        </w:rPr>
        <w:t>为项目逻辑框架中的关键指标建立</w:t>
      </w:r>
      <w:r w:rsidR="001B3C43">
        <w:rPr>
          <w:rFonts w:ascii="Arial" w:eastAsia="宋体" w:hAnsi="Arial" w:cs="Arial" w:hint="eastAsia"/>
          <w:sz w:val="22"/>
        </w:rPr>
        <w:t>末线</w:t>
      </w:r>
      <w:r w:rsidRPr="00266B79">
        <w:rPr>
          <w:rFonts w:ascii="Arial" w:eastAsia="宋体" w:hAnsi="Arial" w:cs="Arial"/>
          <w:sz w:val="22"/>
        </w:rPr>
        <w:t>值</w:t>
      </w:r>
      <w:r w:rsidR="00793B50" w:rsidRPr="00266B79">
        <w:rPr>
          <w:rFonts w:ascii="Arial" w:eastAsia="宋体" w:hAnsi="Arial" w:cs="Arial" w:hint="eastAsia"/>
          <w:sz w:val="22"/>
        </w:rPr>
        <w:t>.</w:t>
      </w:r>
    </w:p>
    <w:p w14:paraId="7CDE88F0" w14:textId="77777777" w:rsidR="00574B02" w:rsidRPr="00266B79" w:rsidRDefault="00574B02" w:rsidP="00266B79"/>
    <w:p w14:paraId="0532225B" w14:textId="77777777" w:rsidR="00C92DD5" w:rsidRDefault="00350CB4" w:rsidP="00A64ED5">
      <w:pPr>
        <w:spacing w:line="276" w:lineRule="auto"/>
        <w:rPr>
          <w:rFonts w:ascii="Arial" w:eastAsia="宋体" w:hAnsi="Arial" w:cs="Arial"/>
          <w:b/>
          <w:sz w:val="22"/>
        </w:rPr>
      </w:pPr>
      <w:r w:rsidRPr="00A24CF0">
        <w:rPr>
          <w:rFonts w:ascii="Arial" w:eastAsia="宋体" w:hAnsi="Arial" w:cs="Arial"/>
          <w:b/>
          <w:sz w:val="22"/>
        </w:rPr>
        <w:t>b.</w:t>
      </w:r>
      <w:r w:rsidRPr="00A24CF0">
        <w:rPr>
          <w:rFonts w:ascii="Arial" w:eastAsia="宋体" w:hAnsi="Arial" w:cs="Arial"/>
          <w:b/>
          <w:sz w:val="22"/>
        </w:rPr>
        <w:t>本次调研报告应包括</w:t>
      </w:r>
      <w:r w:rsidR="00A24CF0" w:rsidRPr="00A24CF0">
        <w:rPr>
          <w:rFonts w:ascii="Arial" w:eastAsia="宋体" w:hAnsi="Arial" w:cs="Arial" w:hint="eastAsia"/>
          <w:b/>
          <w:sz w:val="22"/>
        </w:rPr>
        <w:t>以下调研内容</w:t>
      </w:r>
    </w:p>
    <w:p w14:paraId="09179268" w14:textId="26573EF3" w:rsidR="00A24CF0" w:rsidRDefault="00A24CF0" w:rsidP="00A64ED5">
      <w:pPr>
        <w:spacing w:line="276" w:lineRule="auto"/>
        <w:rPr>
          <w:rFonts w:ascii="Arial" w:eastAsia="宋体" w:hAnsi="Arial" w:cs="Arial"/>
          <w:b/>
          <w:sz w:val="22"/>
        </w:rPr>
      </w:pPr>
    </w:p>
    <w:p w14:paraId="75FC98F2" w14:textId="585EDB25" w:rsidR="00BE7C9A" w:rsidRPr="00E6465D" w:rsidRDefault="00A24CF0" w:rsidP="00E6465D">
      <w:pPr>
        <w:spacing w:line="276" w:lineRule="auto"/>
        <w:rPr>
          <w:rFonts w:ascii="Arial" w:eastAsia="宋体" w:hAnsi="Arial" w:cs="Arial"/>
          <w:sz w:val="22"/>
        </w:rPr>
      </w:pPr>
      <w:r>
        <w:rPr>
          <w:rFonts w:ascii="Arial" w:eastAsia="宋体" w:hAnsi="Arial" w:cs="Arial" w:hint="eastAsia"/>
          <w:b/>
          <w:sz w:val="22"/>
        </w:rPr>
        <w:t>（一）</w:t>
      </w:r>
      <w:r w:rsidR="008F4352" w:rsidRPr="00A24CF0">
        <w:rPr>
          <w:rFonts w:ascii="Arial" w:eastAsia="宋体" w:hAnsi="Arial" w:cs="Arial"/>
          <w:b/>
          <w:sz w:val="22"/>
        </w:rPr>
        <w:t>项目地区的基本背景信息</w:t>
      </w:r>
    </w:p>
    <w:p w14:paraId="7B3CDC8D" w14:textId="604535C4" w:rsidR="008F4352" w:rsidRDefault="00EC794A"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Pr>
          <w:rFonts w:ascii="Arial" w:eastAsia="宋体" w:hAnsi="Arial" w:cs="Arial"/>
          <w:sz w:val="22"/>
        </w:rPr>
        <w:t>项目</w:t>
      </w:r>
      <w:r>
        <w:rPr>
          <w:rFonts w:ascii="Arial" w:eastAsia="宋体" w:hAnsi="Arial" w:cs="Arial" w:hint="eastAsia"/>
          <w:sz w:val="22"/>
        </w:rPr>
        <w:t>学校</w:t>
      </w:r>
      <w:r>
        <w:rPr>
          <w:rFonts w:ascii="Arial" w:eastAsia="宋体" w:hAnsi="Arial" w:cs="Arial" w:hint="eastAsia"/>
          <w:sz w:val="22"/>
        </w:rPr>
        <w:t>/</w:t>
      </w:r>
      <w:r>
        <w:rPr>
          <w:rFonts w:ascii="Arial" w:eastAsia="宋体" w:hAnsi="Arial" w:cs="Arial" w:hint="eastAsia"/>
          <w:sz w:val="22"/>
        </w:rPr>
        <w:t>社区</w:t>
      </w:r>
      <w:r w:rsidR="008F4352" w:rsidRPr="002F2F44">
        <w:rPr>
          <w:rFonts w:ascii="Arial" w:eastAsia="宋体" w:hAnsi="Arial" w:cs="Arial"/>
          <w:sz w:val="22"/>
        </w:rPr>
        <w:t>儿童面对的主要儿童保护风险、儿童问题、</w:t>
      </w:r>
      <w:r w:rsidR="008F4352" w:rsidRPr="00A24CF0">
        <w:rPr>
          <w:rFonts w:ascii="Arial" w:eastAsia="宋体" w:hAnsi="Arial" w:cs="Arial"/>
          <w:sz w:val="22"/>
        </w:rPr>
        <w:t>社会问题、热点媒体事件、</w:t>
      </w:r>
      <w:r w:rsidR="008F4352" w:rsidRPr="002F2F44">
        <w:rPr>
          <w:rFonts w:ascii="Arial" w:eastAsia="宋体" w:hAnsi="Arial" w:cs="Arial"/>
          <w:sz w:val="22"/>
        </w:rPr>
        <w:t>儿童虐待的发生状况和发生率</w:t>
      </w:r>
      <w:r w:rsidR="00C92DD5">
        <w:rPr>
          <w:rFonts w:ascii="Arial" w:eastAsia="宋体" w:hAnsi="Arial" w:cs="Arial" w:hint="eastAsia"/>
          <w:sz w:val="22"/>
        </w:rPr>
        <w:t>；</w:t>
      </w:r>
    </w:p>
    <w:p w14:paraId="68E5FA77" w14:textId="42D329F2" w:rsidR="008F4352" w:rsidRPr="00A24CF0" w:rsidRDefault="00A24CF0" w:rsidP="00A64ED5">
      <w:pPr>
        <w:spacing w:line="276" w:lineRule="auto"/>
        <w:rPr>
          <w:rFonts w:ascii="Arial" w:eastAsia="宋体" w:hAnsi="Arial" w:cs="Arial"/>
          <w:sz w:val="22"/>
        </w:rPr>
      </w:pPr>
      <w:r>
        <w:rPr>
          <w:rFonts w:ascii="Arial" w:eastAsia="宋体" w:hAnsi="Arial" w:cs="Arial" w:hint="eastAsia"/>
          <w:sz w:val="22"/>
        </w:rPr>
        <w:t>（二）</w:t>
      </w:r>
      <w:r w:rsidR="008F4352" w:rsidRPr="00A24CF0">
        <w:rPr>
          <w:rFonts w:ascii="Arial" w:eastAsia="宋体" w:hAnsi="Arial" w:cs="Arial"/>
          <w:sz w:val="22"/>
        </w:rPr>
        <w:t>项目地区的政策框架、协调机制成员单位职能及队伍设定情况</w:t>
      </w:r>
    </w:p>
    <w:p w14:paraId="7DAAD5CA" w14:textId="26AB396B" w:rsidR="00EC794A" w:rsidRPr="00EC794A"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项目地区政府及各部门</w:t>
      </w:r>
      <w:r w:rsidR="005D33C0" w:rsidRPr="002F2F44">
        <w:rPr>
          <w:rFonts w:ascii="Arial" w:eastAsia="宋体" w:hAnsi="Arial" w:cs="Arial"/>
          <w:sz w:val="22"/>
        </w:rPr>
        <w:t>（教育局</w:t>
      </w:r>
      <w:r w:rsidR="00EC794A">
        <w:rPr>
          <w:rFonts w:ascii="Arial" w:eastAsia="宋体" w:hAnsi="Arial" w:cs="Arial" w:hint="eastAsia"/>
          <w:sz w:val="22"/>
        </w:rPr>
        <w:t>、民政局</w:t>
      </w:r>
      <w:r w:rsidR="005D33C0" w:rsidRPr="002F2F44">
        <w:rPr>
          <w:rFonts w:ascii="Arial" w:eastAsia="宋体" w:hAnsi="Arial" w:cs="Arial"/>
          <w:sz w:val="22"/>
        </w:rPr>
        <w:t>为主）</w:t>
      </w:r>
      <w:r w:rsidRPr="002F2F44">
        <w:rPr>
          <w:rFonts w:ascii="Arial" w:eastAsia="宋体" w:hAnsi="Arial" w:cs="Arial"/>
          <w:sz w:val="22"/>
        </w:rPr>
        <w:t>出台的</w:t>
      </w:r>
      <w:r w:rsidR="00C92DD5">
        <w:rPr>
          <w:rFonts w:ascii="Arial" w:eastAsia="宋体" w:hAnsi="Arial" w:cs="Arial" w:hint="eastAsia"/>
          <w:sz w:val="22"/>
        </w:rPr>
        <w:t>学校及社区</w:t>
      </w:r>
      <w:r w:rsidRPr="002F2F44">
        <w:rPr>
          <w:rFonts w:ascii="Arial" w:eastAsia="宋体" w:hAnsi="Arial" w:cs="Arial"/>
          <w:sz w:val="22"/>
        </w:rPr>
        <w:t>儿童保护相关政策、工作流程和规章制度等；</w:t>
      </w:r>
    </w:p>
    <w:p w14:paraId="3420A9DC" w14:textId="5817756C" w:rsidR="008F4352" w:rsidRPr="002F2F44" w:rsidRDefault="001024EE"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主要的儿童保护职能部门和群团组织，如教育局、</w:t>
      </w:r>
      <w:r w:rsidR="00A8652C">
        <w:rPr>
          <w:rFonts w:ascii="Arial" w:eastAsia="宋体" w:hAnsi="Arial" w:cs="Arial" w:hint="eastAsia"/>
          <w:sz w:val="22"/>
        </w:rPr>
        <w:t>民政局</w:t>
      </w:r>
      <w:r w:rsidR="001B3C43">
        <w:rPr>
          <w:rFonts w:ascii="Arial" w:eastAsia="宋体" w:hAnsi="Arial" w:cs="Arial" w:hint="eastAsia"/>
          <w:sz w:val="22"/>
        </w:rPr>
        <w:t>等</w:t>
      </w:r>
      <w:r w:rsidR="008F4352" w:rsidRPr="002F2F44">
        <w:rPr>
          <w:rFonts w:ascii="Arial" w:eastAsia="宋体" w:hAnsi="Arial" w:cs="Arial"/>
          <w:sz w:val="22"/>
        </w:rPr>
        <w:t>各部门在</w:t>
      </w:r>
      <w:r w:rsidR="00C92DD5">
        <w:rPr>
          <w:rFonts w:ascii="Arial" w:eastAsia="宋体" w:hAnsi="Arial" w:cs="Arial" w:hint="eastAsia"/>
          <w:sz w:val="22"/>
        </w:rPr>
        <w:t>学校及社区儿童</w:t>
      </w:r>
      <w:r w:rsidR="008F4352" w:rsidRPr="002F2F44">
        <w:rPr>
          <w:rFonts w:ascii="Arial" w:eastAsia="宋体" w:hAnsi="Arial" w:cs="Arial"/>
          <w:sz w:val="22"/>
        </w:rPr>
        <w:t>保护工作中的职责、执行状况、人员和经费编制、工作规划</w:t>
      </w:r>
      <w:r w:rsidR="006B1E76" w:rsidRPr="002F2F44">
        <w:rPr>
          <w:rFonts w:ascii="Arial" w:eastAsia="宋体" w:hAnsi="Arial" w:cs="Arial"/>
          <w:sz w:val="22"/>
        </w:rPr>
        <w:t>、儿童保护业务能力水平</w:t>
      </w:r>
      <w:r w:rsidR="008F4352" w:rsidRPr="002F2F44">
        <w:rPr>
          <w:rFonts w:ascii="Arial" w:eastAsia="宋体" w:hAnsi="Arial" w:cs="Arial"/>
          <w:sz w:val="22"/>
        </w:rPr>
        <w:t>等；</w:t>
      </w:r>
    </w:p>
    <w:p w14:paraId="64213735" w14:textId="423AA68F" w:rsidR="001024EE" w:rsidRPr="002F2F44" w:rsidRDefault="00C92DD5"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Pr>
          <w:rFonts w:ascii="Arial" w:eastAsia="宋体" w:hAnsi="Arial" w:cs="Arial" w:hint="eastAsia"/>
          <w:sz w:val="22"/>
        </w:rPr>
        <w:t>儿童督导员及儿童主任对于社会性别平等的态度。</w:t>
      </w:r>
    </w:p>
    <w:p w14:paraId="3979FE53" w14:textId="3D793608" w:rsidR="008F4352" w:rsidRPr="00A24CF0" w:rsidRDefault="00A24CF0" w:rsidP="00A64ED5">
      <w:pPr>
        <w:widowControl/>
        <w:spacing w:beforeLines="50" w:before="156" w:line="276" w:lineRule="auto"/>
        <w:contextualSpacing/>
        <w:jc w:val="left"/>
        <w:rPr>
          <w:rFonts w:ascii="Arial" w:eastAsia="宋体" w:hAnsi="Arial" w:cs="Arial"/>
          <w:sz w:val="22"/>
        </w:rPr>
      </w:pPr>
      <w:r>
        <w:rPr>
          <w:rFonts w:ascii="Arial" w:eastAsia="宋体" w:hAnsi="Arial" w:cs="Arial" w:hint="eastAsia"/>
          <w:sz w:val="22"/>
        </w:rPr>
        <w:t>（三）</w:t>
      </w:r>
      <w:r w:rsidR="008F4352" w:rsidRPr="00A24CF0">
        <w:rPr>
          <w:rFonts w:ascii="Arial" w:eastAsia="宋体" w:hAnsi="Arial" w:cs="Arial"/>
          <w:sz w:val="22"/>
        </w:rPr>
        <w:t>项目地区的社会力量和资源情况</w:t>
      </w:r>
    </w:p>
    <w:p w14:paraId="5E9CF86D" w14:textId="0BA981F9" w:rsidR="00A3699F" w:rsidRDefault="00A3699F"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学校开展预防性侵害工作、</w:t>
      </w:r>
      <w:r w:rsidR="00A16B5B" w:rsidRPr="002F2F44">
        <w:rPr>
          <w:rFonts w:ascii="Arial" w:eastAsia="宋体" w:hAnsi="Arial" w:cs="Arial"/>
          <w:sz w:val="22"/>
        </w:rPr>
        <w:t>性与生殖健康教育、</w:t>
      </w:r>
      <w:r w:rsidRPr="002F2F44">
        <w:rPr>
          <w:rFonts w:ascii="Arial" w:eastAsia="宋体" w:hAnsi="Arial" w:cs="Arial"/>
          <w:sz w:val="22"/>
        </w:rPr>
        <w:t>学生心理干预</w:t>
      </w:r>
      <w:r w:rsidR="00A16B5B" w:rsidRPr="002F2F44">
        <w:rPr>
          <w:rFonts w:ascii="Arial" w:eastAsia="宋体" w:hAnsi="Arial" w:cs="Arial"/>
          <w:sz w:val="22"/>
        </w:rPr>
        <w:t>的现况、挑战</w:t>
      </w:r>
      <w:r w:rsidR="008B4225">
        <w:rPr>
          <w:rFonts w:ascii="Arial" w:eastAsia="宋体" w:hAnsi="Arial" w:cs="Arial" w:hint="eastAsia"/>
          <w:sz w:val="22"/>
        </w:rPr>
        <w:t>（如课时安排、教师培训资源及校方态度）</w:t>
      </w:r>
      <w:r w:rsidR="00A16B5B" w:rsidRPr="002F2F44">
        <w:rPr>
          <w:rFonts w:ascii="Arial" w:eastAsia="宋体" w:hAnsi="Arial" w:cs="Arial"/>
          <w:sz w:val="22"/>
        </w:rPr>
        <w:t>，及</w:t>
      </w:r>
      <w:r w:rsidRPr="002F2F44">
        <w:rPr>
          <w:rFonts w:ascii="Arial" w:eastAsia="宋体" w:hAnsi="Arial" w:cs="Arial"/>
          <w:sz w:val="22"/>
        </w:rPr>
        <w:t>教师骨干培训</w:t>
      </w:r>
      <w:r w:rsidR="001B3C43">
        <w:rPr>
          <w:rFonts w:ascii="Arial" w:eastAsia="宋体" w:hAnsi="Arial" w:cs="Arial" w:hint="eastAsia"/>
          <w:sz w:val="22"/>
        </w:rPr>
        <w:t>成效</w:t>
      </w:r>
      <w:r w:rsidR="00A16B5B" w:rsidRPr="002F2F44">
        <w:rPr>
          <w:rFonts w:ascii="Arial" w:eastAsia="宋体" w:hAnsi="Arial" w:cs="Arial"/>
          <w:sz w:val="22"/>
        </w:rPr>
        <w:t>；</w:t>
      </w:r>
    </w:p>
    <w:p w14:paraId="5E1AC26D" w14:textId="5F149A22" w:rsidR="00EC794A" w:rsidRDefault="00EC794A"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Pr>
          <w:rFonts w:ascii="Arial" w:eastAsia="宋体" w:hAnsi="Arial" w:cs="Arial" w:hint="eastAsia"/>
          <w:sz w:val="22"/>
        </w:rPr>
        <w:t>学校应对儿童保护案件现有的发现、报告、转介服务的渠道和应对方法以及校方领导及一线教师对儿童保护的理解和应对态度</w:t>
      </w:r>
      <w:r w:rsidR="00C92DD5">
        <w:rPr>
          <w:rFonts w:ascii="Arial" w:eastAsia="宋体" w:hAnsi="Arial" w:cs="Arial" w:hint="eastAsia"/>
          <w:sz w:val="22"/>
        </w:rPr>
        <w:t>，并识别因性别导致的差异；</w:t>
      </w:r>
    </w:p>
    <w:p w14:paraId="36F70B80" w14:textId="61DB4C03" w:rsidR="00C92DD5" w:rsidRPr="002F2F44" w:rsidRDefault="00C92DD5"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Pr>
          <w:rFonts w:ascii="Arial" w:eastAsia="宋体" w:hAnsi="Arial" w:cs="Arial" w:hint="eastAsia"/>
          <w:sz w:val="22"/>
        </w:rPr>
        <w:t>学校管理层、教师及学生对于社会性别平等的态度；</w:t>
      </w:r>
    </w:p>
    <w:p w14:paraId="181E86A1" w14:textId="5CBC06D5" w:rsidR="008F4352" w:rsidRPr="002F2F44"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当地现存的儿童服务类社会组织，规模、主要服务内容、服务对象、与儿童保护的相关性等；</w:t>
      </w:r>
    </w:p>
    <w:p w14:paraId="62426CF8" w14:textId="68EB3AB6" w:rsidR="008F4352" w:rsidRPr="002F2F44"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其他相关的社会资源和社区资源（人力，物力，财力），以及它们为脆弱的家庭或遭受暴力的儿童施以援手的方式和经验。</w:t>
      </w:r>
    </w:p>
    <w:p w14:paraId="295B5238" w14:textId="50332B0A" w:rsidR="008F4352" w:rsidRPr="00A24CF0" w:rsidRDefault="00A24CF0" w:rsidP="00A64ED5">
      <w:pPr>
        <w:widowControl/>
        <w:spacing w:beforeLines="50" w:before="156" w:line="276" w:lineRule="auto"/>
        <w:contextualSpacing/>
        <w:jc w:val="left"/>
        <w:rPr>
          <w:rFonts w:ascii="Arial" w:eastAsia="宋体" w:hAnsi="Arial" w:cs="Arial"/>
          <w:sz w:val="22"/>
        </w:rPr>
      </w:pPr>
      <w:r>
        <w:rPr>
          <w:rFonts w:ascii="Arial" w:eastAsia="宋体" w:hAnsi="Arial" w:cs="Arial" w:hint="eastAsia"/>
          <w:sz w:val="22"/>
        </w:rPr>
        <w:t>（四）</w:t>
      </w:r>
      <w:r w:rsidR="008F4352" w:rsidRPr="00A24CF0">
        <w:rPr>
          <w:rFonts w:ascii="Arial" w:eastAsia="宋体" w:hAnsi="Arial" w:cs="Arial"/>
          <w:sz w:val="22"/>
        </w:rPr>
        <w:t>项目地区影响儿童保护的文化和观念</w:t>
      </w:r>
    </w:p>
    <w:p w14:paraId="2F6DE5F1" w14:textId="67661A6B" w:rsidR="008F4352" w:rsidRPr="002F2F44"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当地政府部门人员、</w:t>
      </w:r>
      <w:r w:rsidR="00EC794A">
        <w:rPr>
          <w:rFonts w:ascii="Arial" w:eastAsia="宋体" w:hAnsi="Arial" w:cs="Arial" w:hint="eastAsia"/>
          <w:sz w:val="22"/>
        </w:rPr>
        <w:t>教师群体、</w:t>
      </w:r>
      <w:r w:rsidRPr="002F2F44">
        <w:rPr>
          <w:rFonts w:ascii="Arial" w:eastAsia="宋体" w:hAnsi="Arial" w:cs="Arial"/>
          <w:sz w:val="22"/>
        </w:rPr>
        <w:t>社区儿童工作者、服务提供者、儿童、家长及公众对于儿童虐待、儿童保</w:t>
      </w:r>
      <w:r w:rsidRPr="00C92DD5">
        <w:rPr>
          <w:rFonts w:ascii="Arial" w:eastAsia="宋体" w:hAnsi="Arial" w:cs="Arial"/>
          <w:sz w:val="22"/>
        </w:rPr>
        <w:t>护</w:t>
      </w:r>
      <w:r w:rsidR="00C44FBA" w:rsidRPr="00C92DD5">
        <w:rPr>
          <w:rFonts w:ascii="Arial" w:eastAsia="宋体" w:hAnsi="Arial" w:cs="Arial"/>
          <w:sz w:val="22"/>
        </w:rPr>
        <w:t>、社会性别平等以及基于性别暴力</w:t>
      </w:r>
      <w:r w:rsidRPr="002F2F44">
        <w:rPr>
          <w:rFonts w:ascii="Arial" w:eastAsia="宋体" w:hAnsi="Arial" w:cs="Arial"/>
          <w:sz w:val="22"/>
        </w:rPr>
        <w:t>的理解和看法</w:t>
      </w:r>
      <w:r w:rsidR="00AA78D1">
        <w:rPr>
          <w:rFonts w:ascii="Arial" w:eastAsia="宋体" w:hAnsi="Arial" w:cs="Arial" w:hint="eastAsia"/>
          <w:sz w:val="22"/>
        </w:rPr>
        <w:t>的改善情况</w:t>
      </w:r>
      <w:r w:rsidRPr="002F2F44">
        <w:rPr>
          <w:rFonts w:ascii="Arial" w:eastAsia="宋体" w:hAnsi="Arial" w:cs="Arial"/>
          <w:sz w:val="22"/>
        </w:rPr>
        <w:t>；</w:t>
      </w:r>
    </w:p>
    <w:p w14:paraId="54A37C25" w14:textId="60D08DD1" w:rsidR="008F4352" w:rsidRPr="00AA78D1" w:rsidRDefault="00EC794A" w:rsidP="00AA78D1">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Pr>
          <w:rFonts w:ascii="Arial" w:eastAsia="宋体" w:hAnsi="Arial" w:cs="Arial" w:hint="eastAsia"/>
          <w:sz w:val="22"/>
        </w:rPr>
        <w:t>社会</w:t>
      </w:r>
      <w:r w:rsidR="008F4352" w:rsidRPr="002F2F44">
        <w:rPr>
          <w:rFonts w:ascii="Arial" w:eastAsia="宋体" w:hAnsi="Arial" w:cs="Arial"/>
          <w:sz w:val="22"/>
        </w:rPr>
        <w:t>性别因素对于当地儿童保护体系的影响；</w:t>
      </w:r>
    </w:p>
    <w:p w14:paraId="5D75647D" w14:textId="0D48FDAC" w:rsidR="00B779CA" w:rsidRDefault="004548B9" w:rsidP="00B779CA">
      <w:pPr>
        <w:pStyle w:val="a8"/>
        <w:widowControl/>
        <w:numPr>
          <w:ilvl w:val="0"/>
          <w:numId w:val="27"/>
        </w:numPr>
        <w:spacing w:beforeLines="50" w:before="156" w:line="276" w:lineRule="auto"/>
        <w:ind w:firstLineChars="0"/>
        <w:contextualSpacing/>
        <w:jc w:val="left"/>
        <w:rPr>
          <w:rFonts w:ascii="Arial" w:eastAsia="宋体" w:hAnsi="Arial" w:cs="Arial"/>
          <w:sz w:val="22"/>
        </w:rPr>
      </w:pPr>
      <w:r>
        <w:rPr>
          <w:rFonts w:ascii="Arial" w:eastAsia="宋体" w:hAnsi="Arial" w:cs="Arial"/>
          <w:sz w:val="22"/>
        </w:rPr>
        <w:t>项目地区</w:t>
      </w:r>
      <w:r>
        <w:rPr>
          <w:rFonts w:ascii="Arial" w:eastAsia="宋体" w:hAnsi="Arial" w:cs="Arial" w:hint="eastAsia"/>
          <w:sz w:val="22"/>
        </w:rPr>
        <w:t>末期</w:t>
      </w:r>
      <w:r w:rsidR="008F4352" w:rsidRPr="00B779CA">
        <w:rPr>
          <w:rFonts w:ascii="Arial" w:eastAsia="宋体" w:hAnsi="Arial" w:cs="Arial"/>
          <w:sz w:val="22"/>
        </w:rPr>
        <w:t>数据</w:t>
      </w:r>
    </w:p>
    <w:p w14:paraId="011126B8" w14:textId="04D2386D" w:rsidR="00A24CF0" w:rsidRPr="00B779CA" w:rsidRDefault="004548B9" w:rsidP="00B779CA">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t>针对项目逻辑框架中设定的指标进行信息的收集，为项目提供</w:t>
      </w:r>
      <w:r>
        <w:rPr>
          <w:rFonts w:hint="eastAsia"/>
        </w:rPr>
        <w:t>末期</w:t>
      </w:r>
      <w:r w:rsidR="008F4352" w:rsidRPr="002F2F44">
        <w:t>数据。</w:t>
      </w:r>
    </w:p>
    <w:p w14:paraId="75598A34" w14:textId="77777777" w:rsidR="00C92DD5" w:rsidRDefault="00C92DD5" w:rsidP="00C92DD5">
      <w:pPr>
        <w:pStyle w:val="a8"/>
        <w:widowControl/>
        <w:autoSpaceDE w:val="0"/>
        <w:autoSpaceDN w:val="0"/>
        <w:adjustRightInd w:val="0"/>
        <w:spacing w:line="276" w:lineRule="auto"/>
        <w:ind w:left="1276" w:firstLineChars="0" w:firstLine="0"/>
        <w:contextualSpacing/>
        <w:jc w:val="left"/>
        <w:rPr>
          <w:rFonts w:ascii="Arial" w:eastAsia="宋体" w:hAnsi="Arial" w:cs="Arial"/>
          <w:sz w:val="22"/>
        </w:rPr>
      </w:pPr>
    </w:p>
    <w:p w14:paraId="64FF7944" w14:textId="49F8BD4D" w:rsidR="008F4352" w:rsidRPr="00A24CF0" w:rsidRDefault="00A24CF0" w:rsidP="00A64ED5">
      <w:pPr>
        <w:widowControl/>
        <w:autoSpaceDE w:val="0"/>
        <w:autoSpaceDN w:val="0"/>
        <w:adjustRightInd w:val="0"/>
        <w:spacing w:line="276" w:lineRule="auto"/>
        <w:contextualSpacing/>
        <w:jc w:val="left"/>
        <w:rPr>
          <w:rFonts w:ascii="Arial" w:eastAsia="宋体" w:hAnsi="Arial" w:cs="Arial"/>
          <w:sz w:val="22"/>
        </w:rPr>
      </w:pPr>
      <w:r>
        <w:rPr>
          <w:rFonts w:ascii="Arial" w:eastAsia="宋体" w:hAnsi="Arial" w:cs="Arial" w:hint="eastAsia"/>
          <w:sz w:val="22"/>
        </w:rPr>
        <w:t>（六）</w:t>
      </w:r>
      <w:r w:rsidR="00C92DD5">
        <w:rPr>
          <w:rFonts w:ascii="Arial" w:eastAsia="宋体" w:hAnsi="Arial" w:cs="Arial" w:hint="eastAsia"/>
          <w:sz w:val="22"/>
        </w:rPr>
        <w:t>评估团队</w:t>
      </w:r>
      <w:r w:rsidR="008F4352" w:rsidRPr="00A24CF0">
        <w:rPr>
          <w:rFonts w:ascii="Arial" w:eastAsia="宋体" w:hAnsi="Arial" w:cs="Arial"/>
          <w:sz w:val="22"/>
        </w:rPr>
        <w:t>的</w:t>
      </w:r>
      <w:r w:rsidR="00C92DD5">
        <w:rPr>
          <w:rFonts w:ascii="Arial" w:eastAsia="宋体" w:hAnsi="Arial" w:cs="Arial" w:hint="eastAsia"/>
          <w:sz w:val="22"/>
        </w:rPr>
        <w:t>分析及</w:t>
      </w:r>
      <w:r w:rsidR="008F4352" w:rsidRPr="00A24CF0">
        <w:rPr>
          <w:rFonts w:ascii="Arial" w:eastAsia="宋体" w:hAnsi="Arial" w:cs="Arial"/>
          <w:sz w:val="22"/>
        </w:rPr>
        <w:t>建议</w:t>
      </w:r>
    </w:p>
    <w:p w14:paraId="7B384F9C" w14:textId="38A20CD8" w:rsidR="008B4225" w:rsidRPr="008B4225" w:rsidRDefault="008B4225"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Pr>
          <w:rFonts w:ascii="Arial" w:eastAsia="宋体" w:hAnsi="Arial" w:cs="Arial" w:hint="eastAsia"/>
          <w:sz w:val="22"/>
        </w:rPr>
        <w:lastRenderedPageBreak/>
        <w:t>现阶段项目设计</w:t>
      </w:r>
      <w:r w:rsidR="00AA78D1">
        <w:rPr>
          <w:rFonts w:ascii="Arial" w:eastAsia="宋体" w:hAnsi="Arial" w:cs="Arial" w:hint="eastAsia"/>
          <w:sz w:val="22"/>
        </w:rPr>
        <w:t>及执行</w:t>
      </w:r>
      <w:r>
        <w:rPr>
          <w:rFonts w:ascii="Arial" w:eastAsia="宋体" w:hAnsi="Arial" w:cs="Arial" w:hint="eastAsia"/>
          <w:sz w:val="22"/>
        </w:rPr>
        <w:t>在相关性、可接受程度及实施的困难程度是否与符合当地情况</w:t>
      </w:r>
      <w:r w:rsidR="00C92DD5">
        <w:rPr>
          <w:rFonts w:ascii="Arial" w:eastAsia="宋体" w:hAnsi="Arial" w:cs="Arial" w:hint="eastAsia"/>
          <w:sz w:val="22"/>
        </w:rPr>
        <w:t>；</w:t>
      </w:r>
    </w:p>
    <w:p w14:paraId="37DC1F76" w14:textId="3BD39415" w:rsidR="008F4352" w:rsidRPr="002F2F44"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对在项目地区</w:t>
      </w:r>
      <w:r w:rsidR="00AA78D1">
        <w:rPr>
          <w:rFonts w:ascii="Arial" w:eastAsia="宋体" w:hAnsi="Arial" w:cs="Arial" w:hint="eastAsia"/>
          <w:sz w:val="22"/>
        </w:rPr>
        <w:t>下一阶段</w:t>
      </w:r>
      <w:r w:rsidRPr="002F2F44">
        <w:rPr>
          <w:rFonts w:ascii="Arial" w:eastAsia="宋体" w:hAnsi="Arial" w:cs="Arial"/>
          <w:sz w:val="22"/>
        </w:rPr>
        <w:t>开展活动以完善当地</w:t>
      </w:r>
      <w:r w:rsidR="00882FEF" w:rsidRPr="002F2F44">
        <w:rPr>
          <w:rFonts w:ascii="Arial" w:eastAsia="宋体" w:hAnsi="Arial" w:cs="Arial"/>
          <w:sz w:val="22"/>
        </w:rPr>
        <w:t>（学校及社区）</w:t>
      </w:r>
      <w:r w:rsidRPr="002F2F44">
        <w:rPr>
          <w:rFonts w:ascii="Arial" w:eastAsia="宋体" w:hAnsi="Arial" w:cs="Arial"/>
          <w:sz w:val="22"/>
        </w:rPr>
        <w:t>儿童保护机制和服务的建议；</w:t>
      </w:r>
    </w:p>
    <w:p w14:paraId="12AFD214" w14:textId="5BAD37D3" w:rsidR="008F4352" w:rsidRPr="002F2F44"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对提高项目社区女孩、男孩、妇女和男</w:t>
      </w:r>
      <w:r w:rsidR="00C92DD5">
        <w:rPr>
          <w:rFonts w:ascii="Arial" w:eastAsia="宋体" w:hAnsi="Arial" w:cs="Arial" w:hint="eastAsia"/>
          <w:sz w:val="22"/>
        </w:rPr>
        <w:t>性</w:t>
      </w:r>
      <w:r w:rsidRPr="002F2F44">
        <w:rPr>
          <w:rFonts w:ascii="Arial" w:eastAsia="宋体" w:hAnsi="Arial" w:cs="Arial"/>
          <w:sz w:val="22"/>
        </w:rPr>
        <w:t>参与服务的建议；</w:t>
      </w:r>
    </w:p>
    <w:p w14:paraId="7E1B056E" w14:textId="1F437F68" w:rsidR="008F4352" w:rsidRDefault="008F4352" w:rsidP="00A64ED5">
      <w:pPr>
        <w:pStyle w:val="a8"/>
        <w:widowControl/>
        <w:numPr>
          <w:ilvl w:val="0"/>
          <w:numId w:val="3"/>
        </w:numPr>
        <w:autoSpaceDE w:val="0"/>
        <w:autoSpaceDN w:val="0"/>
        <w:adjustRightInd w:val="0"/>
        <w:spacing w:line="276" w:lineRule="auto"/>
        <w:ind w:left="1276" w:firstLineChars="0"/>
        <w:contextualSpacing/>
        <w:jc w:val="left"/>
        <w:rPr>
          <w:rFonts w:ascii="Arial" w:eastAsia="宋体" w:hAnsi="Arial" w:cs="Arial"/>
          <w:sz w:val="22"/>
        </w:rPr>
      </w:pPr>
      <w:r w:rsidRPr="002F2F44">
        <w:rPr>
          <w:rFonts w:ascii="Arial" w:eastAsia="宋体" w:hAnsi="Arial" w:cs="Arial"/>
          <w:sz w:val="22"/>
        </w:rPr>
        <w:t>对项目实施中融入社会性别视角</w:t>
      </w:r>
      <w:r w:rsidR="00C92DD5">
        <w:rPr>
          <w:rFonts w:ascii="Arial" w:eastAsia="宋体" w:hAnsi="Arial" w:cs="Arial" w:hint="eastAsia"/>
          <w:sz w:val="22"/>
        </w:rPr>
        <w:t>，促进社会</w:t>
      </w:r>
      <w:r w:rsidRPr="002F2F44">
        <w:rPr>
          <w:rFonts w:ascii="Arial" w:eastAsia="宋体" w:hAnsi="Arial" w:cs="Arial"/>
          <w:sz w:val="22"/>
        </w:rPr>
        <w:t>性别平等的建议。</w:t>
      </w:r>
    </w:p>
    <w:p w14:paraId="5FBF4A6A" w14:textId="77777777" w:rsidR="00FF4ABF" w:rsidRPr="002F2F44" w:rsidRDefault="00FF4ABF" w:rsidP="00A64ED5">
      <w:pPr>
        <w:pStyle w:val="a8"/>
        <w:widowControl/>
        <w:autoSpaceDE w:val="0"/>
        <w:autoSpaceDN w:val="0"/>
        <w:adjustRightInd w:val="0"/>
        <w:spacing w:line="276" w:lineRule="auto"/>
        <w:ind w:left="1276" w:firstLineChars="0" w:firstLine="0"/>
        <w:contextualSpacing/>
        <w:jc w:val="left"/>
        <w:rPr>
          <w:rFonts w:ascii="Arial" w:eastAsia="宋体" w:hAnsi="Arial" w:cs="Arial"/>
          <w:sz w:val="22"/>
        </w:rPr>
      </w:pPr>
    </w:p>
    <w:p w14:paraId="3540CEF3" w14:textId="77777777" w:rsidR="00266B79" w:rsidRDefault="00350CB4" w:rsidP="00A64ED5">
      <w:pPr>
        <w:spacing w:line="276" w:lineRule="auto"/>
        <w:jc w:val="left"/>
        <w:rPr>
          <w:rFonts w:ascii="Arial" w:eastAsia="宋体" w:hAnsi="Arial" w:cs="Arial"/>
          <w:b/>
          <w:sz w:val="22"/>
        </w:rPr>
      </w:pPr>
      <w:r w:rsidRPr="002F2F44">
        <w:rPr>
          <w:rFonts w:ascii="Arial" w:eastAsia="宋体" w:hAnsi="Arial" w:cs="Arial"/>
          <w:b/>
          <w:sz w:val="22"/>
        </w:rPr>
        <w:t>c.</w:t>
      </w:r>
      <w:r w:rsidR="008F4352" w:rsidRPr="002F2F44">
        <w:rPr>
          <w:rFonts w:ascii="Arial" w:eastAsia="宋体" w:hAnsi="Arial" w:cs="Arial"/>
          <w:b/>
          <w:sz w:val="22"/>
        </w:rPr>
        <w:t>调研对象、主要指标及关键问题</w:t>
      </w:r>
    </w:p>
    <w:p w14:paraId="05473F86" w14:textId="4A0A0B95" w:rsidR="008F4352" w:rsidRPr="002F2F44" w:rsidRDefault="00350CB4" w:rsidP="00A64ED5">
      <w:pPr>
        <w:spacing w:line="276" w:lineRule="auto"/>
        <w:jc w:val="left"/>
        <w:rPr>
          <w:rFonts w:ascii="Arial" w:eastAsia="宋体" w:hAnsi="Arial" w:cs="Arial"/>
          <w:b/>
          <w:sz w:val="22"/>
        </w:rPr>
      </w:pPr>
      <w:r w:rsidRPr="002F2F44">
        <w:rPr>
          <w:rFonts w:ascii="Arial" w:eastAsia="宋体" w:hAnsi="Arial" w:cs="Arial"/>
          <w:b/>
          <w:sz w:val="22"/>
        </w:rPr>
        <w:t>C1.</w:t>
      </w:r>
      <w:r w:rsidR="008F4352" w:rsidRPr="002F2F44">
        <w:rPr>
          <w:rFonts w:ascii="Arial" w:eastAsia="宋体" w:hAnsi="Arial" w:cs="Arial"/>
          <w:b/>
          <w:sz w:val="22"/>
        </w:rPr>
        <w:t>调研地区及调查点</w:t>
      </w:r>
    </w:p>
    <w:p w14:paraId="143E6246" w14:textId="3F2AEC4F" w:rsidR="00253026" w:rsidRPr="002F2F44" w:rsidRDefault="00981843" w:rsidP="00A64ED5">
      <w:pPr>
        <w:pStyle w:val="a8"/>
        <w:numPr>
          <w:ilvl w:val="0"/>
          <w:numId w:val="7"/>
        </w:numPr>
        <w:spacing w:line="276" w:lineRule="auto"/>
        <w:ind w:firstLineChars="0"/>
        <w:jc w:val="left"/>
        <w:rPr>
          <w:rFonts w:ascii="Arial" w:eastAsia="宋体" w:hAnsi="Arial" w:cs="Arial"/>
          <w:sz w:val="22"/>
        </w:rPr>
      </w:pPr>
      <w:r>
        <w:rPr>
          <w:rFonts w:ascii="Arial" w:eastAsia="宋体" w:hAnsi="Arial" w:cs="Arial" w:hint="eastAsia"/>
          <w:sz w:val="22"/>
        </w:rPr>
        <w:t>云南红河州金平县</w:t>
      </w:r>
      <w:r w:rsidR="00253026" w:rsidRPr="002F2F44">
        <w:rPr>
          <w:rFonts w:ascii="Arial" w:eastAsia="宋体" w:hAnsi="Arial" w:cs="Arial"/>
          <w:sz w:val="22"/>
        </w:rPr>
        <w:t>：</w:t>
      </w:r>
      <w:r>
        <w:rPr>
          <w:rFonts w:ascii="Arial" w:eastAsia="宋体" w:hAnsi="Arial" w:cs="Arial"/>
          <w:sz w:val="22"/>
        </w:rPr>
        <w:t>12</w:t>
      </w:r>
      <w:r>
        <w:rPr>
          <w:rFonts w:ascii="Arial" w:eastAsia="宋体" w:hAnsi="Arial" w:cs="Arial" w:hint="eastAsia"/>
          <w:sz w:val="22"/>
        </w:rPr>
        <w:t>+</w:t>
      </w:r>
      <w:r>
        <w:rPr>
          <w:rFonts w:ascii="Arial" w:eastAsia="宋体" w:hAnsi="Arial" w:cs="Arial"/>
          <w:sz w:val="22"/>
        </w:rPr>
        <w:t>1</w:t>
      </w:r>
      <w:r w:rsidR="00253026" w:rsidRPr="002F2F44">
        <w:rPr>
          <w:rFonts w:ascii="Arial" w:eastAsia="宋体" w:hAnsi="Arial" w:cs="Arial"/>
          <w:sz w:val="22"/>
        </w:rPr>
        <w:t>所学校（包括</w:t>
      </w:r>
      <w:r>
        <w:rPr>
          <w:rFonts w:ascii="Arial" w:eastAsia="宋体" w:hAnsi="Arial" w:cs="Arial"/>
          <w:sz w:val="22"/>
        </w:rPr>
        <w:t>10</w:t>
      </w:r>
      <w:r w:rsidR="00253026" w:rsidRPr="002F2F44">
        <w:rPr>
          <w:rFonts w:ascii="Arial" w:eastAsia="宋体" w:hAnsi="Arial" w:cs="Arial"/>
          <w:sz w:val="22"/>
        </w:rPr>
        <w:t>所小学和</w:t>
      </w:r>
      <w:r w:rsidR="00253026" w:rsidRPr="002F2F44">
        <w:rPr>
          <w:rFonts w:ascii="Arial" w:eastAsia="宋体" w:hAnsi="Arial" w:cs="Arial"/>
          <w:sz w:val="22"/>
        </w:rPr>
        <w:t>2</w:t>
      </w:r>
      <w:r w:rsidR="00253026" w:rsidRPr="002F2F44">
        <w:rPr>
          <w:rFonts w:ascii="Arial" w:eastAsia="宋体" w:hAnsi="Arial" w:cs="Arial"/>
          <w:sz w:val="22"/>
        </w:rPr>
        <w:t>所中学</w:t>
      </w:r>
      <w:r>
        <w:rPr>
          <w:rFonts w:ascii="Arial" w:eastAsia="宋体" w:hAnsi="Arial" w:cs="Arial" w:hint="eastAsia"/>
          <w:sz w:val="22"/>
        </w:rPr>
        <w:t>及</w:t>
      </w:r>
      <w:r>
        <w:rPr>
          <w:rFonts w:ascii="Arial" w:eastAsia="宋体" w:hAnsi="Arial" w:cs="Arial" w:hint="eastAsia"/>
          <w:sz w:val="22"/>
        </w:rPr>
        <w:t>1</w:t>
      </w:r>
      <w:r>
        <w:rPr>
          <w:rFonts w:ascii="Arial" w:eastAsia="宋体" w:hAnsi="Arial" w:cs="Arial" w:hint="eastAsia"/>
          <w:sz w:val="22"/>
        </w:rPr>
        <w:t>所职业中学</w:t>
      </w:r>
      <w:r w:rsidR="00253026" w:rsidRPr="002F2F44">
        <w:rPr>
          <w:rFonts w:ascii="Arial" w:eastAsia="宋体" w:hAnsi="Arial" w:cs="Arial"/>
          <w:sz w:val="22"/>
        </w:rPr>
        <w:t>）</w:t>
      </w:r>
      <w:r w:rsidR="00CC6ED8" w:rsidRPr="002F2F44">
        <w:rPr>
          <w:rFonts w:ascii="Arial" w:eastAsia="宋体" w:hAnsi="Arial" w:cs="Arial"/>
          <w:sz w:val="22"/>
        </w:rPr>
        <w:t>+</w:t>
      </w:r>
      <w:r w:rsidR="00CC6ED8" w:rsidRPr="002F2F44">
        <w:rPr>
          <w:rFonts w:ascii="Arial" w:eastAsia="宋体" w:hAnsi="Arial" w:cs="Arial"/>
          <w:sz w:val="22"/>
        </w:rPr>
        <w:t>未保中心</w:t>
      </w:r>
      <w:r w:rsidR="00C92DD5">
        <w:rPr>
          <w:rFonts w:ascii="Arial" w:eastAsia="宋体" w:hAnsi="Arial" w:cs="Arial" w:hint="eastAsia"/>
          <w:sz w:val="22"/>
        </w:rPr>
        <w:t>、儿童督导员及</w:t>
      </w:r>
      <w:r w:rsidR="00CC6ED8" w:rsidRPr="002F2F44">
        <w:rPr>
          <w:rFonts w:ascii="Arial" w:eastAsia="宋体" w:hAnsi="Arial" w:cs="Arial"/>
          <w:sz w:val="22"/>
        </w:rPr>
        <w:t>儿童主任部分</w:t>
      </w:r>
    </w:p>
    <w:p w14:paraId="384CD459" w14:textId="3469F08E" w:rsidR="008F4352" w:rsidRPr="002F2F44" w:rsidRDefault="00350CB4" w:rsidP="00A64ED5">
      <w:pPr>
        <w:spacing w:line="276" w:lineRule="auto"/>
        <w:jc w:val="left"/>
        <w:rPr>
          <w:rFonts w:ascii="Arial" w:eastAsia="宋体" w:hAnsi="Arial" w:cs="Arial"/>
          <w:b/>
          <w:sz w:val="22"/>
        </w:rPr>
      </w:pPr>
      <w:r w:rsidRPr="002F2F44">
        <w:rPr>
          <w:rFonts w:ascii="Arial" w:eastAsia="宋体" w:hAnsi="Arial" w:cs="Arial"/>
          <w:b/>
          <w:sz w:val="22"/>
        </w:rPr>
        <w:t>C2.</w:t>
      </w:r>
      <w:r w:rsidR="008F4352" w:rsidRPr="002F2F44">
        <w:rPr>
          <w:rFonts w:ascii="Arial" w:eastAsia="宋体" w:hAnsi="Arial" w:cs="Arial"/>
          <w:b/>
          <w:sz w:val="22"/>
        </w:rPr>
        <w:t>调</w:t>
      </w:r>
      <w:r w:rsidR="00902D3A">
        <w:rPr>
          <w:rFonts w:ascii="Arial" w:eastAsia="宋体" w:hAnsi="Arial" w:cs="Arial" w:hint="eastAsia"/>
          <w:b/>
          <w:sz w:val="22"/>
        </w:rPr>
        <w:t>研</w:t>
      </w:r>
      <w:r w:rsidR="008F4352" w:rsidRPr="002F2F44">
        <w:rPr>
          <w:rFonts w:ascii="Arial" w:eastAsia="宋体" w:hAnsi="Arial" w:cs="Arial"/>
          <w:b/>
          <w:sz w:val="22"/>
        </w:rPr>
        <w:t>对象</w:t>
      </w:r>
    </w:p>
    <w:p w14:paraId="2A381E85" w14:textId="648C518A" w:rsidR="008B4225" w:rsidRPr="008B4225" w:rsidRDefault="008B4225" w:rsidP="00A64ED5">
      <w:pPr>
        <w:pStyle w:val="a8"/>
        <w:numPr>
          <w:ilvl w:val="0"/>
          <w:numId w:val="7"/>
        </w:numPr>
        <w:spacing w:line="276" w:lineRule="auto"/>
        <w:ind w:firstLineChars="0"/>
        <w:jc w:val="left"/>
        <w:rPr>
          <w:rFonts w:ascii="Arial" w:eastAsia="宋体" w:hAnsi="Arial" w:cs="Arial"/>
          <w:sz w:val="22"/>
        </w:rPr>
      </w:pPr>
      <w:r w:rsidRPr="002F2F44">
        <w:rPr>
          <w:rFonts w:ascii="Arial" w:eastAsia="宋体" w:hAnsi="Arial" w:cs="Arial"/>
          <w:sz w:val="22"/>
        </w:rPr>
        <w:t>学校领导、教师、校医、心理咨询师等专业工作人员；</w:t>
      </w:r>
    </w:p>
    <w:p w14:paraId="767B27A8" w14:textId="54465BAF" w:rsidR="00253026" w:rsidRPr="002F2F44" w:rsidRDefault="00253026" w:rsidP="00A64ED5">
      <w:pPr>
        <w:pStyle w:val="a8"/>
        <w:numPr>
          <w:ilvl w:val="0"/>
          <w:numId w:val="7"/>
        </w:numPr>
        <w:spacing w:line="276" w:lineRule="auto"/>
        <w:ind w:firstLineChars="0"/>
        <w:jc w:val="left"/>
        <w:rPr>
          <w:rFonts w:ascii="Arial" w:eastAsia="宋体" w:hAnsi="Arial" w:cs="Arial"/>
          <w:sz w:val="22"/>
        </w:rPr>
      </w:pPr>
      <w:r w:rsidRPr="002F2F44">
        <w:rPr>
          <w:rFonts w:ascii="Arial" w:eastAsia="宋体" w:hAnsi="Arial" w:cs="Arial"/>
          <w:sz w:val="22"/>
        </w:rPr>
        <w:t>市、区</w:t>
      </w:r>
      <w:r w:rsidRPr="002F2F44">
        <w:rPr>
          <w:rFonts w:ascii="Arial" w:eastAsia="宋体" w:hAnsi="Arial" w:cs="Arial"/>
          <w:sz w:val="22"/>
        </w:rPr>
        <w:t>/</w:t>
      </w:r>
      <w:r w:rsidRPr="002F2F44">
        <w:rPr>
          <w:rFonts w:ascii="Arial" w:eastAsia="宋体" w:hAnsi="Arial" w:cs="Arial"/>
          <w:sz w:val="22"/>
        </w:rPr>
        <w:t>县级相关职能部门核心工作人员，包括但不限于教育局、</w:t>
      </w:r>
      <w:r w:rsidR="008B4225" w:rsidRPr="002F2F44">
        <w:rPr>
          <w:rFonts w:ascii="Arial" w:eastAsia="宋体" w:hAnsi="Arial" w:cs="Arial"/>
          <w:sz w:val="22"/>
        </w:rPr>
        <w:t>民政局、</w:t>
      </w:r>
      <w:r w:rsidR="008B4225">
        <w:rPr>
          <w:rFonts w:ascii="Arial" w:eastAsia="宋体" w:hAnsi="Arial" w:cs="Arial"/>
          <w:sz w:val="22"/>
        </w:rPr>
        <w:t>妇</w:t>
      </w:r>
      <w:r w:rsidR="008B4225">
        <w:rPr>
          <w:rFonts w:ascii="Arial" w:eastAsia="宋体" w:hAnsi="Arial" w:cs="Arial" w:hint="eastAsia"/>
          <w:sz w:val="22"/>
        </w:rPr>
        <w:t>儿工委</w:t>
      </w:r>
      <w:r w:rsidRPr="002F2F44">
        <w:rPr>
          <w:rFonts w:ascii="Arial" w:eastAsia="宋体" w:hAnsi="Arial" w:cs="Arial"/>
          <w:sz w:val="22"/>
        </w:rPr>
        <w:t>、未成年人保护中心等；</w:t>
      </w:r>
    </w:p>
    <w:p w14:paraId="7C7EC303" w14:textId="1CD83086" w:rsidR="008B4225" w:rsidRDefault="008B4225" w:rsidP="00A64ED5">
      <w:pPr>
        <w:pStyle w:val="a8"/>
        <w:numPr>
          <w:ilvl w:val="0"/>
          <w:numId w:val="7"/>
        </w:numPr>
        <w:spacing w:line="276" w:lineRule="auto"/>
        <w:ind w:firstLineChars="0"/>
        <w:jc w:val="left"/>
        <w:rPr>
          <w:rFonts w:ascii="Arial" w:eastAsia="宋体" w:hAnsi="Arial" w:cs="Arial"/>
          <w:sz w:val="22"/>
        </w:rPr>
      </w:pPr>
      <w:r>
        <w:rPr>
          <w:rFonts w:ascii="Arial" w:eastAsia="宋体" w:hAnsi="Arial" w:cs="Arial" w:hint="eastAsia"/>
          <w:sz w:val="22"/>
        </w:rPr>
        <w:t>小学及初中阶段</w:t>
      </w:r>
      <w:r w:rsidR="00C92DD5">
        <w:rPr>
          <w:rFonts w:ascii="Arial" w:eastAsia="宋体" w:hAnsi="Arial" w:cs="Arial" w:hint="eastAsia"/>
          <w:sz w:val="22"/>
        </w:rPr>
        <w:t>学生</w:t>
      </w:r>
      <w:r w:rsidRPr="002F2F44">
        <w:rPr>
          <w:rFonts w:ascii="Arial" w:eastAsia="宋体" w:hAnsi="Arial" w:cs="Arial"/>
          <w:sz w:val="22"/>
        </w:rPr>
        <w:t>（女童及男童）</w:t>
      </w:r>
    </w:p>
    <w:p w14:paraId="6DAD4340" w14:textId="3EF2DC61" w:rsidR="00253026" w:rsidRDefault="00253026" w:rsidP="00A64ED5">
      <w:pPr>
        <w:pStyle w:val="a8"/>
        <w:numPr>
          <w:ilvl w:val="0"/>
          <w:numId w:val="7"/>
        </w:numPr>
        <w:spacing w:line="276" w:lineRule="auto"/>
        <w:ind w:firstLineChars="0"/>
        <w:jc w:val="left"/>
        <w:rPr>
          <w:rFonts w:ascii="Arial" w:eastAsia="宋体" w:hAnsi="Arial" w:cs="Arial"/>
          <w:sz w:val="22"/>
        </w:rPr>
      </w:pPr>
      <w:r w:rsidRPr="002F2F44">
        <w:rPr>
          <w:rFonts w:ascii="Arial" w:eastAsia="宋体" w:hAnsi="Arial" w:cs="Arial"/>
          <w:sz w:val="22"/>
        </w:rPr>
        <w:t>乡镇</w:t>
      </w:r>
      <w:r w:rsidRPr="002F2F44">
        <w:rPr>
          <w:rFonts w:ascii="Arial" w:eastAsia="宋体" w:hAnsi="Arial" w:cs="Arial"/>
          <w:sz w:val="22"/>
        </w:rPr>
        <w:t>/</w:t>
      </w:r>
      <w:r w:rsidRPr="002F2F44">
        <w:rPr>
          <w:rFonts w:ascii="Arial" w:eastAsia="宋体" w:hAnsi="Arial" w:cs="Arial"/>
          <w:sz w:val="22"/>
        </w:rPr>
        <w:t>街道、社区</w:t>
      </w:r>
      <w:r w:rsidRPr="002F2F44">
        <w:rPr>
          <w:rFonts w:ascii="Arial" w:eastAsia="宋体" w:hAnsi="Arial" w:cs="Arial"/>
          <w:sz w:val="22"/>
        </w:rPr>
        <w:t>/</w:t>
      </w:r>
      <w:r w:rsidRPr="002F2F44">
        <w:rPr>
          <w:rFonts w:ascii="Arial" w:eastAsia="宋体" w:hAnsi="Arial" w:cs="Arial"/>
          <w:sz w:val="22"/>
        </w:rPr>
        <w:t>村级核心人士，包括社区（村）管理者、儿童督导员、儿童主任、权威人士等；</w:t>
      </w:r>
    </w:p>
    <w:p w14:paraId="05FD445E" w14:textId="535D3E0B" w:rsidR="00266B79" w:rsidRPr="002F2F44" w:rsidRDefault="00266B79" w:rsidP="00A64ED5">
      <w:pPr>
        <w:pStyle w:val="a8"/>
        <w:numPr>
          <w:ilvl w:val="0"/>
          <w:numId w:val="7"/>
        </w:numPr>
        <w:spacing w:line="276" w:lineRule="auto"/>
        <w:ind w:firstLineChars="0"/>
        <w:jc w:val="left"/>
        <w:rPr>
          <w:rFonts w:ascii="Arial" w:eastAsia="宋体" w:hAnsi="Arial" w:cs="Arial"/>
          <w:sz w:val="22"/>
        </w:rPr>
      </w:pPr>
      <w:r>
        <w:rPr>
          <w:rFonts w:ascii="Arial" w:eastAsia="宋体" w:hAnsi="Arial" w:cs="Arial" w:hint="eastAsia"/>
          <w:sz w:val="22"/>
        </w:rPr>
        <w:t>当</w:t>
      </w:r>
      <w:r w:rsidRPr="002F2F44">
        <w:rPr>
          <w:rFonts w:ascii="Arial" w:eastAsia="宋体" w:hAnsi="Arial" w:cs="Arial"/>
          <w:sz w:val="22"/>
        </w:rPr>
        <w:t>地社会组织的核心成员，一线社工、及机构管理人员等；</w:t>
      </w:r>
      <w:r w:rsidRPr="00266B79">
        <w:rPr>
          <w:rFonts w:ascii="Arial" w:eastAsia="宋体" w:hAnsi="Arial" w:cs="Arial"/>
          <w:sz w:val="22"/>
        </w:rPr>
        <w:t>家长、主要照顾者；</w:t>
      </w:r>
    </w:p>
    <w:p w14:paraId="07D9EFA1" w14:textId="402F31F4" w:rsidR="005A78F5" w:rsidRPr="002F2F44" w:rsidRDefault="00904EB4" w:rsidP="00A64ED5">
      <w:pPr>
        <w:spacing w:line="276" w:lineRule="auto"/>
        <w:jc w:val="left"/>
        <w:rPr>
          <w:rFonts w:ascii="Arial" w:eastAsia="宋体" w:hAnsi="Arial" w:cs="Arial"/>
          <w:b/>
          <w:sz w:val="22"/>
        </w:rPr>
      </w:pPr>
      <w:r>
        <w:rPr>
          <w:rFonts w:ascii="Arial" w:eastAsia="宋体" w:hAnsi="Arial" w:cs="Arial" w:hint="eastAsia"/>
          <w:sz w:val="22"/>
        </w:rPr>
        <w:t>D</w:t>
      </w:r>
      <w:r w:rsidR="005A78F5" w:rsidRPr="002F2F44">
        <w:rPr>
          <w:rFonts w:ascii="Arial" w:eastAsia="宋体" w:hAnsi="Arial" w:cs="Arial"/>
          <w:b/>
          <w:sz w:val="22"/>
        </w:rPr>
        <w:t>.</w:t>
      </w:r>
      <w:r w:rsidR="005A78F5" w:rsidRPr="002F2F44">
        <w:rPr>
          <w:rFonts w:ascii="Arial" w:eastAsia="宋体" w:hAnsi="Arial" w:cs="Arial"/>
          <w:b/>
          <w:sz w:val="22"/>
        </w:rPr>
        <w:t>方法和</w:t>
      </w:r>
      <w:r w:rsidR="00780FBF" w:rsidRPr="002F2F44">
        <w:rPr>
          <w:rFonts w:ascii="Arial" w:eastAsia="宋体" w:hAnsi="Arial" w:cs="Arial"/>
          <w:b/>
          <w:sz w:val="22"/>
        </w:rPr>
        <w:t>数据</w:t>
      </w:r>
    </w:p>
    <w:p w14:paraId="1C7C9B28" w14:textId="77777777" w:rsidR="00180488" w:rsidRPr="001B530E" w:rsidRDefault="00180488" w:rsidP="001B530E">
      <w:pPr>
        <w:pStyle w:val="a8"/>
        <w:numPr>
          <w:ilvl w:val="0"/>
          <w:numId w:val="24"/>
        </w:numPr>
        <w:spacing w:line="276" w:lineRule="auto"/>
        <w:ind w:firstLineChars="0"/>
        <w:rPr>
          <w:rFonts w:ascii="Arial" w:eastAsia="宋体" w:hAnsi="Arial" w:cs="Arial"/>
          <w:b/>
          <w:sz w:val="22"/>
        </w:rPr>
      </w:pPr>
      <w:r>
        <w:rPr>
          <w:rFonts w:ascii="Arial" w:eastAsia="宋体" w:hAnsi="Arial" w:cs="Arial" w:hint="eastAsia"/>
          <w:sz w:val="22"/>
        </w:rPr>
        <w:t>社会性别分析视角</w:t>
      </w:r>
    </w:p>
    <w:p w14:paraId="14921B68" w14:textId="1006694E" w:rsidR="00780FBF" w:rsidRPr="00793B50" w:rsidRDefault="00180488" w:rsidP="00793B50">
      <w:pPr>
        <w:pStyle w:val="a8"/>
        <w:numPr>
          <w:ilvl w:val="0"/>
          <w:numId w:val="24"/>
        </w:numPr>
        <w:spacing w:line="276" w:lineRule="auto"/>
        <w:ind w:firstLineChars="0"/>
        <w:rPr>
          <w:rFonts w:ascii="Arial" w:eastAsia="宋体" w:hAnsi="Arial" w:cs="Arial"/>
          <w:sz w:val="22"/>
        </w:rPr>
      </w:pPr>
      <w:r>
        <w:rPr>
          <w:rFonts w:ascii="Arial" w:eastAsia="宋体" w:hAnsi="Arial" w:cs="Arial" w:hint="eastAsia"/>
          <w:sz w:val="22"/>
        </w:rPr>
        <w:t>本项目关注在儿童</w:t>
      </w:r>
      <w:r w:rsidR="00AA78D1">
        <w:rPr>
          <w:rFonts w:ascii="Arial" w:eastAsia="宋体" w:hAnsi="Arial" w:cs="Arial" w:hint="eastAsia"/>
          <w:sz w:val="22"/>
        </w:rPr>
        <w:t>保护中，因社会性别造成的风险、需求、兴趣、障碍的不同，因此在末期</w:t>
      </w:r>
      <w:r>
        <w:rPr>
          <w:rFonts w:ascii="Arial" w:eastAsia="宋体" w:hAnsi="Arial" w:cs="Arial" w:hint="eastAsia"/>
          <w:sz w:val="22"/>
        </w:rPr>
        <w:t>调研中，需要进行社会</w:t>
      </w:r>
      <w:r w:rsidR="004548B9">
        <w:rPr>
          <w:rFonts w:ascii="Arial" w:eastAsia="宋体" w:hAnsi="Arial" w:cs="Arial" w:hint="eastAsia"/>
          <w:sz w:val="22"/>
        </w:rPr>
        <w:t>性别分析，并且在所有数据的收集及分析中，融入社会性别视角。本末期</w:t>
      </w:r>
      <w:r>
        <w:rPr>
          <w:rFonts w:ascii="Arial" w:eastAsia="宋体" w:hAnsi="Arial" w:cs="Arial" w:hint="eastAsia"/>
          <w:sz w:val="22"/>
        </w:rPr>
        <w:t>调研结合量化和质性研究方法，包含文献综述、深度访谈、</w:t>
      </w:r>
      <w:r w:rsidR="00407E92" w:rsidRPr="002F2F44">
        <w:rPr>
          <w:rFonts w:ascii="Arial" w:eastAsia="宋体" w:hAnsi="Arial" w:cs="Arial"/>
          <w:sz w:val="22"/>
        </w:rPr>
        <w:t>儿童小组</w:t>
      </w:r>
      <w:r w:rsidR="00407E92" w:rsidRPr="002F2F44">
        <w:rPr>
          <w:rFonts w:ascii="Arial" w:eastAsia="宋体" w:hAnsi="Arial" w:cs="Arial"/>
          <w:sz w:val="22"/>
        </w:rPr>
        <w:t>/</w:t>
      </w:r>
      <w:r w:rsidR="00407E92">
        <w:rPr>
          <w:rFonts w:ascii="Arial" w:eastAsia="宋体" w:hAnsi="Arial" w:cs="Arial"/>
          <w:sz w:val="22"/>
        </w:rPr>
        <w:t>社区成员的</w:t>
      </w:r>
      <w:r w:rsidR="00407E92">
        <w:rPr>
          <w:rFonts w:ascii="Arial" w:eastAsia="宋体" w:hAnsi="Arial" w:cs="Arial" w:hint="eastAsia"/>
          <w:sz w:val="22"/>
        </w:rPr>
        <w:t>分</w:t>
      </w:r>
      <w:r w:rsidR="00407E92">
        <w:rPr>
          <w:rFonts w:ascii="Arial" w:eastAsia="宋体" w:hAnsi="Arial" w:cs="Arial"/>
          <w:sz w:val="22"/>
        </w:rPr>
        <w:t>性别</w:t>
      </w:r>
      <w:r w:rsidR="00407E92" w:rsidRPr="002F2F44">
        <w:rPr>
          <w:rFonts w:ascii="Arial" w:eastAsia="宋体" w:hAnsi="Arial" w:cs="Arial"/>
          <w:sz w:val="22"/>
        </w:rPr>
        <w:t>的焦点访谈小组</w:t>
      </w:r>
      <w:r w:rsidR="00407E92">
        <w:rPr>
          <w:rFonts w:ascii="Arial" w:eastAsia="宋体" w:hAnsi="Arial" w:cs="Arial" w:hint="eastAsia"/>
          <w:sz w:val="22"/>
        </w:rPr>
        <w:t>及问卷等方式。</w:t>
      </w:r>
      <w:r w:rsidR="005A78F5" w:rsidRPr="002F2F44">
        <w:rPr>
          <w:rFonts w:ascii="Arial" w:eastAsia="宋体" w:hAnsi="Arial" w:cs="Arial"/>
          <w:sz w:val="22"/>
        </w:rPr>
        <w:t>…</w:t>
      </w:r>
    </w:p>
    <w:p w14:paraId="2FA21C80" w14:textId="50708143" w:rsidR="002F2F44" w:rsidRPr="00793B50" w:rsidRDefault="00793B50" w:rsidP="00793B50">
      <w:pPr>
        <w:spacing w:line="276" w:lineRule="auto"/>
        <w:jc w:val="left"/>
        <w:rPr>
          <w:rFonts w:ascii="Arial" w:eastAsia="宋体" w:hAnsi="Arial" w:cs="Arial"/>
          <w:b/>
          <w:sz w:val="22"/>
        </w:rPr>
      </w:pPr>
      <w:r>
        <w:rPr>
          <w:rFonts w:ascii="Arial" w:eastAsia="宋体" w:hAnsi="Arial" w:cs="Arial" w:hint="eastAsia"/>
          <w:b/>
          <w:sz w:val="22"/>
        </w:rPr>
        <w:t>五</w:t>
      </w:r>
      <w:r w:rsidR="00DD277C" w:rsidRPr="00793B50">
        <w:rPr>
          <w:rFonts w:ascii="Arial" w:eastAsia="宋体" w:hAnsi="Arial" w:cs="Arial"/>
          <w:b/>
          <w:sz w:val="22"/>
        </w:rPr>
        <w:t>、</w:t>
      </w:r>
      <w:r w:rsidR="008F4352" w:rsidRPr="00793B50">
        <w:rPr>
          <w:rFonts w:ascii="Arial" w:eastAsia="宋体" w:hAnsi="Arial" w:cs="Arial"/>
          <w:b/>
          <w:sz w:val="22"/>
        </w:rPr>
        <w:t>调研</w:t>
      </w:r>
      <w:r w:rsidR="00180488" w:rsidRPr="00793B50">
        <w:rPr>
          <w:rFonts w:ascii="Arial" w:eastAsia="宋体" w:hAnsi="Arial" w:cs="Arial" w:hint="eastAsia"/>
          <w:b/>
          <w:sz w:val="22"/>
        </w:rPr>
        <w:t>团队</w:t>
      </w:r>
      <w:r>
        <w:rPr>
          <w:rFonts w:ascii="Arial" w:eastAsia="宋体" w:hAnsi="Arial" w:cs="Arial" w:hint="eastAsia"/>
          <w:b/>
          <w:sz w:val="22"/>
        </w:rPr>
        <w:t>/</w:t>
      </w:r>
      <w:r>
        <w:rPr>
          <w:rFonts w:ascii="Arial" w:eastAsia="宋体" w:hAnsi="Arial" w:cs="Arial" w:hint="eastAsia"/>
          <w:b/>
          <w:sz w:val="22"/>
        </w:rPr>
        <w:t>顾问</w:t>
      </w:r>
      <w:r w:rsidR="008F4352" w:rsidRPr="00793B50">
        <w:rPr>
          <w:rFonts w:ascii="Arial" w:eastAsia="宋体" w:hAnsi="Arial" w:cs="Arial"/>
          <w:b/>
          <w:sz w:val="22"/>
        </w:rPr>
        <w:t>职责</w:t>
      </w:r>
    </w:p>
    <w:p w14:paraId="1484909F" w14:textId="17AFA376" w:rsidR="004D48AA" w:rsidRPr="002F2F44" w:rsidRDefault="004D48AA" w:rsidP="00A64ED5">
      <w:pPr>
        <w:pStyle w:val="a8"/>
        <w:widowControl/>
        <w:numPr>
          <w:ilvl w:val="0"/>
          <w:numId w:val="11"/>
        </w:numPr>
        <w:spacing w:beforeLines="50" w:before="156" w:line="276" w:lineRule="auto"/>
        <w:ind w:firstLineChars="0"/>
        <w:contextualSpacing/>
        <w:jc w:val="left"/>
        <w:rPr>
          <w:rFonts w:ascii="Arial" w:eastAsia="宋体" w:hAnsi="Arial" w:cs="Arial"/>
          <w:sz w:val="22"/>
        </w:rPr>
      </w:pPr>
      <w:r w:rsidRPr="002F2F44">
        <w:rPr>
          <w:rFonts w:ascii="Arial" w:eastAsia="宋体" w:hAnsi="Arial" w:cs="Arial"/>
          <w:sz w:val="22"/>
        </w:rPr>
        <w:t>设计调研方案和</w:t>
      </w:r>
      <w:r w:rsidR="008D3C99">
        <w:rPr>
          <w:rFonts w:ascii="Arial" w:eastAsia="宋体" w:hAnsi="Arial" w:cs="Arial" w:hint="eastAsia"/>
          <w:sz w:val="22"/>
        </w:rPr>
        <w:t>开发</w:t>
      </w:r>
      <w:r w:rsidRPr="002F2F44">
        <w:rPr>
          <w:rFonts w:ascii="Arial" w:eastAsia="宋体" w:hAnsi="Arial" w:cs="Arial"/>
          <w:sz w:val="22"/>
        </w:rPr>
        <w:t>调研工具</w:t>
      </w:r>
    </w:p>
    <w:p w14:paraId="3CACCEFF" w14:textId="44679483" w:rsidR="004D48AA" w:rsidRPr="002F2F44" w:rsidRDefault="002F2F44" w:rsidP="00A64ED5">
      <w:pPr>
        <w:spacing w:line="276" w:lineRule="auto"/>
        <w:ind w:firstLineChars="200" w:firstLine="440"/>
        <w:jc w:val="left"/>
        <w:rPr>
          <w:rFonts w:ascii="Arial" w:eastAsia="宋体" w:hAnsi="Arial" w:cs="Arial"/>
          <w:sz w:val="22"/>
        </w:rPr>
      </w:pPr>
      <w:r>
        <w:rPr>
          <w:rFonts w:ascii="Arial" w:eastAsia="宋体" w:hAnsi="Arial" w:cs="Arial" w:hint="eastAsia"/>
          <w:sz w:val="22"/>
        </w:rPr>
        <w:t>评估团队</w:t>
      </w:r>
      <w:r w:rsidR="004D48AA" w:rsidRPr="002F2F44">
        <w:rPr>
          <w:rFonts w:ascii="Arial" w:eastAsia="宋体" w:hAnsi="Arial" w:cs="Arial"/>
          <w:sz w:val="22"/>
        </w:rPr>
        <w:t>负责根据救助儿童会提供的调研背景、目标和</w:t>
      </w:r>
      <w:r w:rsidR="008D3C99">
        <w:rPr>
          <w:rFonts w:ascii="Arial" w:eastAsia="宋体" w:hAnsi="Arial" w:cs="Arial" w:hint="eastAsia"/>
          <w:sz w:val="22"/>
        </w:rPr>
        <w:t>项目资料</w:t>
      </w:r>
      <w:r w:rsidR="004D48AA" w:rsidRPr="002F2F44">
        <w:rPr>
          <w:rFonts w:ascii="Arial" w:eastAsia="宋体" w:hAnsi="Arial" w:cs="Arial"/>
          <w:sz w:val="22"/>
        </w:rPr>
        <w:t>设计调研方案，包括调研方法、样本选取、调研工具</w:t>
      </w:r>
      <w:r w:rsidR="008D3C99">
        <w:rPr>
          <w:rFonts w:ascii="Arial" w:eastAsia="宋体" w:hAnsi="Arial" w:cs="Arial" w:hint="eastAsia"/>
          <w:sz w:val="22"/>
        </w:rPr>
        <w:t>描述</w:t>
      </w:r>
      <w:r w:rsidR="004D48AA" w:rsidRPr="002F2F44">
        <w:rPr>
          <w:rFonts w:ascii="Arial" w:eastAsia="宋体" w:hAnsi="Arial" w:cs="Arial"/>
          <w:sz w:val="22"/>
        </w:rPr>
        <w:t>、数据搜集计划、时间及人员计划、调研中的</w:t>
      </w:r>
      <w:r w:rsidR="008D3C99">
        <w:rPr>
          <w:rFonts w:ascii="Arial" w:eastAsia="宋体" w:hAnsi="Arial" w:cs="Arial" w:hint="eastAsia"/>
          <w:sz w:val="22"/>
        </w:rPr>
        <w:t>涉及的</w:t>
      </w:r>
      <w:r w:rsidR="004D48AA" w:rsidRPr="002F2F44">
        <w:rPr>
          <w:rFonts w:ascii="Arial" w:eastAsia="宋体" w:hAnsi="Arial" w:cs="Arial"/>
          <w:sz w:val="22"/>
        </w:rPr>
        <w:t>伦理问题（如</w:t>
      </w:r>
      <w:r w:rsidR="008D3C99">
        <w:rPr>
          <w:rFonts w:ascii="Arial" w:eastAsia="宋体" w:hAnsi="Arial" w:cs="Arial" w:hint="eastAsia"/>
          <w:sz w:val="22"/>
        </w:rPr>
        <w:t>在调研过程中尊重儿童权利、防止而伤害，及保障被访谈人员参与的自愿原则；</w:t>
      </w:r>
      <w:r w:rsidR="004D48AA" w:rsidRPr="002F2F44">
        <w:rPr>
          <w:rFonts w:ascii="Arial" w:eastAsia="宋体" w:hAnsi="Arial" w:cs="Arial"/>
          <w:sz w:val="22"/>
        </w:rPr>
        <w:t>发生儿童</w:t>
      </w:r>
      <w:r w:rsidR="008D3C99">
        <w:rPr>
          <w:rFonts w:ascii="Arial" w:eastAsia="宋体" w:hAnsi="Arial" w:cs="Arial" w:hint="eastAsia"/>
          <w:sz w:val="22"/>
        </w:rPr>
        <w:t>虐待</w:t>
      </w:r>
      <w:r w:rsidR="004D48AA" w:rsidRPr="002F2F44">
        <w:rPr>
          <w:rFonts w:ascii="Arial" w:eastAsia="宋体" w:hAnsi="Arial" w:cs="Arial"/>
          <w:sz w:val="22"/>
        </w:rPr>
        <w:t>案件披露</w:t>
      </w:r>
      <w:r w:rsidR="008D3C99">
        <w:rPr>
          <w:rFonts w:ascii="Arial" w:eastAsia="宋体" w:hAnsi="Arial" w:cs="Arial" w:hint="eastAsia"/>
          <w:sz w:val="22"/>
        </w:rPr>
        <w:t>后的应对等）</w:t>
      </w:r>
      <w:r w:rsidR="004D48AA" w:rsidRPr="002F2F44">
        <w:rPr>
          <w:rFonts w:ascii="Arial" w:eastAsia="宋体" w:hAnsi="Arial" w:cs="Arial"/>
          <w:sz w:val="22"/>
        </w:rPr>
        <w:t>等</w:t>
      </w:r>
      <w:r w:rsidR="008D3C99">
        <w:rPr>
          <w:rFonts w:ascii="Arial" w:eastAsia="宋体" w:hAnsi="Arial" w:cs="Arial" w:hint="eastAsia"/>
          <w:sz w:val="22"/>
        </w:rPr>
        <w:t>。与</w:t>
      </w:r>
      <w:r w:rsidR="004D48AA" w:rsidRPr="002F2F44">
        <w:rPr>
          <w:rFonts w:ascii="Arial" w:eastAsia="宋体" w:hAnsi="Arial" w:cs="Arial"/>
          <w:sz w:val="22"/>
        </w:rPr>
        <w:t>救助儿童会项目</w:t>
      </w:r>
      <w:r w:rsidR="008D3C99">
        <w:rPr>
          <w:rFonts w:ascii="Arial" w:eastAsia="宋体" w:hAnsi="Arial" w:cs="Arial" w:hint="eastAsia"/>
          <w:sz w:val="22"/>
        </w:rPr>
        <w:t>团队确认调研方案后，评估团队将根据</w:t>
      </w:r>
      <w:r w:rsidR="004D48AA" w:rsidRPr="002F2F44">
        <w:rPr>
          <w:rFonts w:ascii="Arial" w:eastAsia="宋体" w:hAnsi="Arial" w:cs="Arial"/>
          <w:sz w:val="22"/>
        </w:rPr>
        <w:t>最终确定</w:t>
      </w:r>
      <w:r w:rsidR="008D3C99">
        <w:rPr>
          <w:rFonts w:ascii="Arial" w:eastAsia="宋体" w:hAnsi="Arial" w:cs="Arial" w:hint="eastAsia"/>
          <w:sz w:val="22"/>
        </w:rPr>
        <w:t>的</w:t>
      </w:r>
      <w:r w:rsidR="004D48AA" w:rsidRPr="002F2F44">
        <w:rPr>
          <w:rFonts w:ascii="Arial" w:eastAsia="宋体" w:hAnsi="Arial" w:cs="Arial"/>
          <w:sz w:val="22"/>
        </w:rPr>
        <w:t>调研方案</w:t>
      </w:r>
      <w:r w:rsidR="008D3C99">
        <w:rPr>
          <w:rFonts w:ascii="Arial" w:eastAsia="宋体" w:hAnsi="Arial" w:cs="Arial" w:hint="eastAsia"/>
          <w:sz w:val="22"/>
        </w:rPr>
        <w:t>开发</w:t>
      </w:r>
      <w:r w:rsidR="004D48AA" w:rsidRPr="002F2F44">
        <w:rPr>
          <w:rFonts w:ascii="Arial" w:eastAsia="宋体" w:hAnsi="Arial" w:cs="Arial"/>
          <w:sz w:val="22"/>
        </w:rPr>
        <w:t>调研工具</w:t>
      </w:r>
      <w:r w:rsidR="008D3C99">
        <w:rPr>
          <w:rFonts w:ascii="Arial" w:eastAsia="宋体" w:hAnsi="Arial" w:cs="Arial" w:hint="eastAsia"/>
          <w:sz w:val="22"/>
        </w:rPr>
        <w:t>，并与项目团队共同协商并最终确认</w:t>
      </w:r>
      <w:r w:rsidR="004D48AA" w:rsidRPr="002F2F44">
        <w:rPr>
          <w:rFonts w:ascii="Arial" w:eastAsia="宋体" w:hAnsi="Arial" w:cs="Arial"/>
          <w:sz w:val="22"/>
        </w:rPr>
        <w:t>。</w:t>
      </w:r>
    </w:p>
    <w:p w14:paraId="4C8DDF0F" w14:textId="77777777" w:rsidR="004D48AA" w:rsidRPr="002F2F44" w:rsidRDefault="004D48AA" w:rsidP="00A64ED5">
      <w:pPr>
        <w:pStyle w:val="a8"/>
        <w:widowControl/>
        <w:numPr>
          <w:ilvl w:val="0"/>
          <w:numId w:val="11"/>
        </w:numPr>
        <w:spacing w:beforeLines="50" w:before="156" w:line="276" w:lineRule="auto"/>
        <w:ind w:firstLineChars="0"/>
        <w:contextualSpacing/>
        <w:jc w:val="left"/>
        <w:rPr>
          <w:rFonts w:ascii="Arial" w:eastAsia="宋体" w:hAnsi="Arial" w:cs="Arial"/>
          <w:sz w:val="22"/>
        </w:rPr>
      </w:pPr>
      <w:r w:rsidRPr="002F2F44">
        <w:rPr>
          <w:rFonts w:ascii="Arial" w:eastAsia="宋体" w:hAnsi="Arial" w:cs="Arial"/>
          <w:sz w:val="22"/>
        </w:rPr>
        <w:t>调研数据搜集</w:t>
      </w:r>
    </w:p>
    <w:p w14:paraId="79B314CB" w14:textId="5C5F8BF8" w:rsidR="004D48AA" w:rsidRPr="002F2F44" w:rsidRDefault="008D3C99" w:rsidP="00A64ED5">
      <w:pPr>
        <w:spacing w:line="276" w:lineRule="auto"/>
        <w:ind w:firstLineChars="200" w:firstLine="440"/>
        <w:jc w:val="left"/>
        <w:rPr>
          <w:rFonts w:ascii="Arial" w:eastAsia="宋体" w:hAnsi="Arial" w:cs="Arial"/>
          <w:sz w:val="22"/>
        </w:rPr>
      </w:pPr>
      <w:r>
        <w:rPr>
          <w:rFonts w:ascii="Arial" w:eastAsia="宋体" w:hAnsi="Arial" w:cs="Arial" w:hint="eastAsia"/>
          <w:sz w:val="22"/>
        </w:rPr>
        <w:t>评估团队</w:t>
      </w:r>
      <w:r w:rsidR="004D48AA" w:rsidRPr="002F2F44">
        <w:rPr>
          <w:rFonts w:ascii="Arial" w:eastAsia="宋体" w:hAnsi="Arial" w:cs="Arial"/>
          <w:sz w:val="22"/>
        </w:rPr>
        <w:t>将负责根据</w:t>
      </w:r>
      <w:r>
        <w:rPr>
          <w:rFonts w:ascii="Arial" w:eastAsia="宋体" w:hAnsi="Arial" w:cs="Arial" w:hint="eastAsia"/>
          <w:sz w:val="22"/>
        </w:rPr>
        <w:t>确定的</w:t>
      </w:r>
      <w:r w:rsidR="004D48AA" w:rsidRPr="002F2F44">
        <w:rPr>
          <w:rFonts w:ascii="Arial" w:eastAsia="宋体" w:hAnsi="Arial" w:cs="Arial"/>
          <w:sz w:val="22"/>
        </w:rPr>
        <w:t>调研方案</w:t>
      </w:r>
      <w:r>
        <w:rPr>
          <w:rFonts w:ascii="Arial" w:eastAsia="宋体" w:hAnsi="Arial" w:cs="Arial" w:hint="eastAsia"/>
          <w:sz w:val="22"/>
        </w:rPr>
        <w:t>及调研工具，</w:t>
      </w:r>
      <w:r w:rsidR="004D48AA" w:rsidRPr="002F2F44">
        <w:rPr>
          <w:rFonts w:ascii="Arial" w:eastAsia="宋体" w:hAnsi="Arial" w:cs="Arial"/>
          <w:sz w:val="22"/>
        </w:rPr>
        <w:t>进行调研数据搜集</w:t>
      </w:r>
      <w:r>
        <w:rPr>
          <w:rFonts w:ascii="Arial" w:eastAsia="宋体" w:hAnsi="Arial" w:cs="Arial" w:hint="eastAsia"/>
          <w:sz w:val="22"/>
        </w:rPr>
        <w:t>。评估团队</w:t>
      </w:r>
      <w:r w:rsidR="004D48AA" w:rsidRPr="002F2F44">
        <w:rPr>
          <w:rFonts w:ascii="Arial" w:eastAsia="宋体" w:hAnsi="Arial" w:cs="Arial"/>
          <w:sz w:val="22"/>
        </w:rPr>
        <w:t>应当提前规划好时间和人员，确保有充足的时间和人员参与调研数据搜集。</w:t>
      </w:r>
    </w:p>
    <w:p w14:paraId="6631A17C" w14:textId="77777777" w:rsidR="004D48AA" w:rsidRPr="002F2F44" w:rsidRDefault="004D48AA" w:rsidP="00A64ED5">
      <w:pPr>
        <w:pStyle w:val="a8"/>
        <w:widowControl/>
        <w:numPr>
          <w:ilvl w:val="0"/>
          <w:numId w:val="11"/>
        </w:numPr>
        <w:spacing w:beforeLines="50" w:before="156" w:line="276" w:lineRule="auto"/>
        <w:ind w:firstLineChars="0"/>
        <w:contextualSpacing/>
        <w:jc w:val="left"/>
        <w:rPr>
          <w:rFonts w:ascii="Arial" w:eastAsia="宋体" w:hAnsi="Arial" w:cs="Arial"/>
          <w:sz w:val="22"/>
        </w:rPr>
      </w:pPr>
      <w:r w:rsidRPr="002F2F44">
        <w:rPr>
          <w:rFonts w:ascii="Arial" w:eastAsia="宋体" w:hAnsi="Arial" w:cs="Arial"/>
          <w:sz w:val="22"/>
        </w:rPr>
        <w:t>调研数据分析和报告撰写</w:t>
      </w:r>
    </w:p>
    <w:p w14:paraId="190D0810" w14:textId="6183535B" w:rsidR="004D48AA" w:rsidRPr="002F2F44" w:rsidRDefault="008D3C99" w:rsidP="00A64ED5">
      <w:pPr>
        <w:spacing w:line="276" w:lineRule="auto"/>
        <w:ind w:firstLineChars="200" w:firstLine="440"/>
        <w:jc w:val="left"/>
        <w:rPr>
          <w:rFonts w:ascii="Arial" w:eastAsia="宋体" w:hAnsi="Arial" w:cs="Arial"/>
          <w:sz w:val="22"/>
        </w:rPr>
      </w:pPr>
      <w:r>
        <w:rPr>
          <w:rFonts w:ascii="Arial" w:eastAsia="宋体" w:hAnsi="Arial" w:cs="Arial" w:hint="eastAsia"/>
          <w:sz w:val="22"/>
        </w:rPr>
        <w:lastRenderedPageBreak/>
        <w:t>评估团队</w:t>
      </w:r>
      <w:r w:rsidR="004D48AA" w:rsidRPr="002F2F44">
        <w:rPr>
          <w:rFonts w:ascii="Arial" w:eastAsia="宋体" w:hAnsi="Arial" w:cs="Arial"/>
          <w:sz w:val="22"/>
        </w:rPr>
        <w:t>将负责对搜集到的数据进行分析，并按照救助儿童会提供的报告模板向救助儿童会提交包含分析结果的</w:t>
      </w:r>
      <w:r w:rsidR="004548B9">
        <w:rPr>
          <w:rFonts w:ascii="Arial" w:eastAsia="宋体" w:hAnsi="Arial" w:cs="Arial" w:hint="eastAsia"/>
          <w:sz w:val="22"/>
        </w:rPr>
        <w:t>末期</w:t>
      </w:r>
      <w:r w:rsidR="004D48AA" w:rsidRPr="002F2F44">
        <w:rPr>
          <w:rFonts w:ascii="Arial" w:eastAsia="宋体" w:hAnsi="Arial" w:cs="Arial"/>
          <w:sz w:val="22"/>
        </w:rPr>
        <w:t>报告初稿。</w:t>
      </w:r>
    </w:p>
    <w:p w14:paraId="23FB0483" w14:textId="77777777" w:rsidR="004D48AA" w:rsidRPr="002F2F44" w:rsidRDefault="004D48AA" w:rsidP="00A64ED5">
      <w:pPr>
        <w:pStyle w:val="a8"/>
        <w:widowControl/>
        <w:numPr>
          <w:ilvl w:val="0"/>
          <w:numId w:val="11"/>
        </w:numPr>
        <w:spacing w:beforeLines="50" w:before="156" w:line="276" w:lineRule="auto"/>
        <w:ind w:firstLineChars="0"/>
        <w:contextualSpacing/>
        <w:jc w:val="left"/>
        <w:rPr>
          <w:rFonts w:ascii="Arial" w:eastAsia="宋体" w:hAnsi="Arial" w:cs="Arial"/>
          <w:sz w:val="22"/>
        </w:rPr>
      </w:pPr>
      <w:r w:rsidRPr="002F2F44">
        <w:rPr>
          <w:rFonts w:ascii="Arial" w:eastAsia="宋体" w:hAnsi="Arial" w:cs="Arial"/>
          <w:sz w:val="22"/>
        </w:rPr>
        <w:t>完成调研报告</w:t>
      </w:r>
    </w:p>
    <w:p w14:paraId="6514CCC8" w14:textId="6AB2AC6B" w:rsidR="008F4352" w:rsidRPr="00793B50" w:rsidRDefault="008D3C99" w:rsidP="004548B9">
      <w:pPr>
        <w:spacing w:line="276" w:lineRule="auto"/>
        <w:ind w:firstLineChars="200" w:firstLine="440"/>
        <w:jc w:val="left"/>
        <w:rPr>
          <w:rFonts w:ascii="Arial" w:eastAsia="宋体" w:hAnsi="Arial" w:cs="Arial"/>
          <w:sz w:val="22"/>
        </w:rPr>
      </w:pPr>
      <w:r>
        <w:rPr>
          <w:rFonts w:ascii="Arial" w:eastAsia="宋体" w:hAnsi="Arial" w:cs="Arial" w:hint="eastAsia"/>
          <w:sz w:val="22"/>
        </w:rPr>
        <w:t>评估团队</w:t>
      </w:r>
      <w:r w:rsidR="004D48AA" w:rsidRPr="002F2F44">
        <w:rPr>
          <w:rFonts w:ascii="Arial" w:eastAsia="宋体" w:hAnsi="Arial" w:cs="Arial"/>
          <w:sz w:val="22"/>
        </w:rPr>
        <w:t>将根据救助儿童会对报告的反馈对报告进行修改补充，并向救助儿童会提交最终的</w:t>
      </w:r>
      <w:r w:rsidR="004548B9">
        <w:rPr>
          <w:rFonts w:ascii="Arial" w:eastAsia="宋体" w:hAnsi="Arial" w:cs="Arial" w:hint="eastAsia"/>
          <w:sz w:val="22"/>
        </w:rPr>
        <w:t>末期</w:t>
      </w:r>
      <w:r w:rsidR="004D48AA" w:rsidRPr="002F2F44">
        <w:rPr>
          <w:rFonts w:ascii="Arial" w:eastAsia="宋体" w:hAnsi="Arial" w:cs="Arial"/>
          <w:sz w:val="22"/>
        </w:rPr>
        <w:t>报告。</w:t>
      </w:r>
    </w:p>
    <w:p w14:paraId="7E8303D1" w14:textId="77777777" w:rsidR="00A96A6B" w:rsidRPr="002F2F44" w:rsidRDefault="00A96A6B" w:rsidP="00A64ED5">
      <w:pPr>
        <w:spacing w:line="276" w:lineRule="auto"/>
        <w:rPr>
          <w:rFonts w:ascii="Arial" w:eastAsia="宋体" w:hAnsi="Arial" w:cs="Arial"/>
          <w:b/>
          <w:sz w:val="22"/>
        </w:rPr>
      </w:pPr>
    </w:p>
    <w:p w14:paraId="2787DFBB" w14:textId="5C16EE8A" w:rsidR="004D48AA" w:rsidRPr="00904EB4" w:rsidRDefault="00904EB4" w:rsidP="00904EB4">
      <w:pPr>
        <w:spacing w:line="276" w:lineRule="auto"/>
        <w:jc w:val="left"/>
        <w:rPr>
          <w:rFonts w:ascii="Arial" w:eastAsia="宋体" w:hAnsi="Arial" w:cs="Arial"/>
          <w:b/>
          <w:sz w:val="22"/>
        </w:rPr>
      </w:pPr>
      <w:r>
        <w:rPr>
          <w:rFonts w:ascii="Arial" w:eastAsia="宋体" w:hAnsi="Arial" w:cs="Arial" w:hint="eastAsia"/>
          <w:b/>
          <w:sz w:val="22"/>
        </w:rPr>
        <w:t>六</w:t>
      </w:r>
      <w:r w:rsidR="00DD277C" w:rsidRPr="00904EB4">
        <w:rPr>
          <w:rFonts w:ascii="Arial" w:eastAsia="宋体" w:hAnsi="Arial" w:cs="Arial"/>
          <w:b/>
          <w:sz w:val="22"/>
        </w:rPr>
        <w:t>、</w:t>
      </w:r>
      <w:r w:rsidR="008F4352" w:rsidRPr="00904EB4">
        <w:rPr>
          <w:rFonts w:ascii="Arial" w:eastAsia="宋体" w:hAnsi="Arial" w:cs="Arial"/>
          <w:b/>
          <w:sz w:val="22"/>
        </w:rPr>
        <w:t>调研产出</w:t>
      </w:r>
    </w:p>
    <w:p w14:paraId="70DF8D1B" w14:textId="77777777" w:rsidR="00A96A6B" w:rsidRPr="002F2F44" w:rsidRDefault="00A96A6B" w:rsidP="00A64ED5">
      <w:pPr>
        <w:pStyle w:val="a8"/>
        <w:spacing w:line="276" w:lineRule="auto"/>
        <w:ind w:firstLine="442"/>
        <w:rPr>
          <w:rFonts w:ascii="Arial" w:eastAsia="宋体" w:hAnsi="Arial" w:cs="Arial"/>
          <w:b/>
          <w:sz w:val="22"/>
        </w:rPr>
      </w:pPr>
    </w:p>
    <w:tbl>
      <w:tblPr>
        <w:tblStyle w:val="4"/>
        <w:tblW w:w="0" w:type="auto"/>
        <w:tblLook w:val="04A0" w:firstRow="1" w:lastRow="0" w:firstColumn="1" w:lastColumn="0" w:noHBand="0" w:noVBand="1"/>
      </w:tblPr>
      <w:tblGrid>
        <w:gridCol w:w="4531"/>
        <w:gridCol w:w="3765"/>
      </w:tblGrid>
      <w:tr w:rsidR="00A96A6B" w:rsidRPr="002F2F44" w14:paraId="562197CE" w14:textId="77777777" w:rsidTr="00045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D0CE935" w14:textId="689BCEB7" w:rsidR="00A96A6B" w:rsidRPr="002F2F44" w:rsidRDefault="00A96A6B" w:rsidP="00A64ED5">
            <w:pPr>
              <w:spacing w:line="276" w:lineRule="auto"/>
              <w:jc w:val="left"/>
              <w:rPr>
                <w:rFonts w:ascii="Arial" w:eastAsia="宋体" w:hAnsi="Arial" w:cs="Arial"/>
                <w:sz w:val="22"/>
              </w:rPr>
            </w:pPr>
            <w:r w:rsidRPr="002F2F44">
              <w:rPr>
                <w:rFonts w:ascii="Arial" w:eastAsia="宋体" w:hAnsi="Arial" w:cs="Arial"/>
                <w:sz w:val="22"/>
              </w:rPr>
              <w:t>过程产出</w:t>
            </w:r>
          </w:p>
        </w:tc>
        <w:tc>
          <w:tcPr>
            <w:tcW w:w="3765" w:type="dxa"/>
          </w:tcPr>
          <w:p w14:paraId="51048AE1" w14:textId="77777777" w:rsidR="00A96A6B" w:rsidRPr="002F2F44" w:rsidRDefault="00A96A6B" w:rsidP="00A64ED5">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sz w:val="22"/>
              </w:rPr>
            </w:pPr>
            <w:r w:rsidRPr="002F2F44">
              <w:rPr>
                <w:rFonts w:ascii="Arial" w:eastAsia="宋体" w:hAnsi="Arial" w:cs="Arial"/>
                <w:sz w:val="22"/>
              </w:rPr>
              <w:t>结果产出</w:t>
            </w:r>
          </w:p>
          <w:p w14:paraId="335B7198" w14:textId="77777777" w:rsidR="00A96A6B" w:rsidRPr="002F2F44" w:rsidRDefault="00A96A6B" w:rsidP="00A64ED5">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b w:val="0"/>
                <w:sz w:val="22"/>
              </w:rPr>
            </w:pPr>
          </w:p>
        </w:tc>
      </w:tr>
      <w:tr w:rsidR="00A96A6B" w:rsidRPr="002F2F44" w14:paraId="2BA54DAC" w14:textId="77777777" w:rsidTr="00045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8DF1C27" w14:textId="58495268" w:rsidR="00266B79" w:rsidRDefault="00266B79" w:rsidP="00A64ED5">
            <w:pPr>
              <w:pStyle w:val="a8"/>
              <w:numPr>
                <w:ilvl w:val="0"/>
                <w:numId w:val="17"/>
              </w:numPr>
              <w:spacing w:line="276" w:lineRule="auto"/>
              <w:ind w:firstLineChars="0"/>
              <w:jc w:val="left"/>
              <w:rPr>
                <w:rFonts w:ascii="Arial" w:eastAsia="宋体" w:hAnsi="Arial" w:cs="Arial"/>
                <w:b w:val="0"/>
                <w:sz w:val="22"/>
              </w:rPr>
            </w:pPr>
            <w:r>
              <w:rPr>
                <w:rFonts w:ascii="Arial" w:eastAsia="宋体" w:hAnsi="Arial" w:cs="Arial" w:hint="eastAsia"/>
                <w:b w:val="0"/>
                <w:sz w:val="22"/>
              </w:rPr>
              <w:t>调研方案</w:t>
            </w:r>
          </w:p>
          <w:p w14:paraId="4CD2011C" w14:textId="36EE9670" w:rsidR="00A96A6B" w:rsidRPr="008D3C99" w:rsidRDefault="00AA78D1" w:rsidP="00A64ED5">
            <w:pPr>
              <w:pStyle w:val="a8"/>
              <w:numPr>
                <w:ilvl w:val="0"/>
                <w:numId w:val="17"/>
              </w:numPr>
              <w:spacing w:line="276" w:lineRule="auto"/>
              <w:ind w:firstLineChars="0"/>
              <w:jc w:val="left"/>
              <w:rPr>
                <w:rFonts w:ascii="Arial" w:eastAsia="宋体" w:hAnsi="Arial" w:cs="Arial"/>
                <w:b w:val="0"/>
                <w:sz w:val="22"/>
              </w:rPr>
            </w:pPr>
            <w:r>
              <w:rPr>
                <w:rFonts w:ascii="Arial" w:eastAsia="宋体" w:hAnsi="Arial" w:cs="Arial"/>
                <w:b w:val="0"/>
                <w:sz w:val="22"/>
              </w:rPr>
              <w:t>调研工具</w:t>
            </w:r>
            <w:r>
              <w:rPr>
                <w:rFonts w:ascii="Arial" w:eastAsia="宋体" w:hAnsi="Arial" w:cs="Arial" w:hint="eastAsia"/>
                <w:b w:val="0"/>
                <w:sz w:val="22"/>
              </w:rPr>
              <w:t>（有基线工具作为参考，具体含成人问卷、中小学生问卷及访谈提纲，性别平等评估量表）</w:t>
            </w:r>
          </w:p>
          <w:p w14:paraId="2F816E8F" w14:textId="2C365040" w:rsidR="00A96A6B" w:rsidRDefault="00A96A6B" w:rsidP="00A64ED5">
            <w:pPr>
              <w:pStyle w:val="a8"/>
              <w:numPr>
                <w:ilvl w:val="0"/>
                <w:numId w:val="17"/>
              </w:numPr>
              <w:spacing w:line="276" w:lineRule="auto"/>
              <w:ind w:firstLineChars="0"/>
              <w:jc w:val="left"/>
              <w:rPr>
                <w:rFonts w:ascii="Arial" w:eastAsia="宋体" w:hAnsi="Arial" w:cs="Arial"/>
                <w:b w:val="0"/>
                <w:sz w:val="22"/>
              </w:rPr>
            </w:pPr>
            <w:r w:rsidRPr="008D3C99">
              <w:rPr>
                <w:rFonts w:ascii="Arial" w:eastAsia="宋体" w:hAnsi="Arial" w:cs="Arial"/>
                <w:b w:val="0"/>
                <w:sz w:val="22"/>
              </w:rPr>
              <w:t>调研数据</w:t>
            </w:r>
            <w:r w:rsidR="008D3C99">
              <w:rPr>
                <w:rFonts w:ascii="Arial" w:eastAsia="宋体" w:hAnsi="Arial" w:cs="Arial" w:hint="eastAsia"/>
                <w:b w:val="0"/>
                <w:sz w:val="22"/>
              </w:rPr>
              <w:t>；</w:t>
            </w:r>
          </w:p>
          <w:p w14:paraId="1B0012C7" w14:textId="5B36C1A2" w:rsidR="008D3C99" w:rsidRPr="008D3C99" w:rsidRDefault="00567AA7" w:rsidP="00A64ED5">
            <w:pPr>
              <w:pStyle w:val="a8"/>
              <w:numPr>
                <w:ilvl w:val="0"/>
                <w:numId w:val="17"/>
              </w:numPr>
              <w:spacing w:line="276" w:lineRule="auto"/>
              <w:ind w:firstLineChars="0"/>
              <w:jc w:val="left"/>
              <w:rPr>
                <w:rFonts w:ascii="Arial" w:eastAsia="宋体" w:hAnsi="Arial" w:cs="Arial"/>
                <w:b w:val="0"/>
                <w:sz w:val="22"/>
              </w:rPr>
            </w:pPr>
            <w:r>
              <w:rPr>
                <w:rFonts w:ascii="Arial" w:eastAsia="宋体" w:hAnsi="Arial" w:cs="Arial" w:hint="eastAsia"/>
                <w:b w:val="0"/>
                <w:sz w:val="22"/>
              </w:rPr>
              <w:t>用于评估逻辑框架指标的工具。</w:t>
            </w:r>
          </w:p>
          <w:p w14:paraId="61C98D87" w14:textId="4C1181FA" w:rsidR="00A96A6B" w:rsidRPr="008D3C99" w:rsidRDefault="00A96A6B" w:rsidP="00A64ED5">
            <w:pPr>
              <w:spacing w:line="276" w:lineRule="auto"/>
              <w:jc w:val="left"/>
              <w:rPr>
                <w:rFonts w:ascii="Arial" w:eastAsia="宋体" w:hAnsi="Arial" w:cs="Arial"/>
                <w:sz w:val="22"/>
              </w:rPr>
            </w:pPr>
          </w:p>
        </w:tc>
        <w:tc>
          <w:tcPr>
            <w:tcW w:w="3765" w:type="dxa"/>
          </w:tcPr>
          <w:p w14:paraId="57E42FC0" w14:textId="52F3E7BE" w:rsidR="00A96A6B" w:rsidRPr="008D3C99" w:rsidRDefault="004548B9" w:rsidP="00A64ED5">
            <w:pPr>
              <w:pStyle w:val="a8"/>
              <w:numPr>
                <w:ilvl w:val="0"/>
                <w:numId w:val="13"/>
              </w:numPr>
              <w:spacing w:line="276" w:lineRule="auto"/>
              <w:ind w:firstLineChars="0"/>
              <w:cnfStyle w:val="000000100000" w:firstRow="0" w:lastRow="0" w:firstColumn="0" w:lastColumn="0" w:oddVBand="0" w:evenVBand="0" w:oddHBand="1" w:evenHBand="0" w:firstRowFirstColumn="0" w:firstRowLastColumn="0" w:lastRowFirstColumn="0" w:lastRowLastColumn="0"/>
              <w:rPr>
                <w:rFonts w:ascii="Arial" w:eastAsia="宋体" w:hAnsi="Arial" w:cs="Arial"/>
                <w:sz w:val="22"/>
              </w:rPr>
            </w:pPr>
            <w:r>
              <w:rPr>
                <w:rFonts w:ascii="Arial" w:eastAsia="宋体" w:hAnsi="Arial" w:cs="Arial" w:hint="eastAsia"/>
                <w:sz w:val="22"/>
              </w:rPr>
              <w:t>末期</w:t>
            </w:r>
            <w:r w:rsidR="00A96A6B" w:rsidRPr="008D3C99">
              <w:rPr>
                <w:rFonts w:ascii="Arial" w:eastAsia="宋体" w:hAnsi="Arial" w:cs="Arial"/>
                <w:sz w:val="22"/>
              </w:rPr>
              <w:t>报告初稿</w:t>
            </w:r>
            <w:r w:rsidR="008D3C99">
              <w:rPr>
                <w:rFonts w:ascii="Arial" w:eastAsia="宋体" w:hAnsi="Arial" w:cs="Arial" w:hint="eastAsia"/>
                <w:sz w:val="22"/>
              </w:rPr>
              <w:t>；</w:t>
            </w:r>
          </w:p>
          <w:p w14:paraId="6808CCA9" w14:textId="617E9420" w:rsidR="00A96A6B" w:rsidRPr="008D3C99" w:rsidRDefault="004548B9" w:rsidP="00A64ED5">
            <w:pPr>
              <w:pStyle w:val="a8"/>
              <w:numPr>
                <w:ilvl w:val="0"/>
                <w:numId w:val="13"/>
              </w:numPr>
              <w:spacing w:line="276" w:lineRule="auto"/>
              <w:ind w:firstLineChars="0"/>
              <w:cnfStyle w:val="000000100000" w:firstRow="0" w:lastRow="0" w:firstColumn="0" w:lastColumn="0" w:oddVBand="0" w:evenVBand="0" w:oddHBand="1" w:evenHBand="0" w:firstRowFirstColumn="0" w:firstRowLastColumn="0" w:lastRowFirstColumn="0" w:lastRowLastColumn="0"/>
              <w:rPr>
                <w:rFonts w:ascii="Arial" w:eastAsia="宋体" w:hAnsi="Arial" w:cs="Arial"/>
                <w:sz w:val="22"/>
              </w:rPr>
            </w:pPr>
            <w:r>
              <w:rPr>
                <w:rFonts w:ascii="Arial" w:eastAsia="宋体" w:hAnsi="Arial" w:cs="Arial" w:hint="eastAsia"/>
                <w:sz w:val="22"/>
              </w:rPr>
              <w:t>末期</w:t>
            </w:r>
            <w:r w:rsidR="00A96A6B" w:rsidRPr="008D3C99">
              <w:rPr>
                <w:rFonts w:ascii="Arial" w:eastAsia="宋体" w:hAnsi="Arial" w:cs="Arial"/>
                <w:sz w:val="22"/>
              </w:rPr>
              <w:t>报告</w:t>
            </w:r>
            <w:r w:rsidR="008D3C99" w:rsidRPr="008D3C99">
              <w:rPr>
                <w:rFonts w:ascii="Arial" w:eastAsia="宋体" w:hAnsi="Arial" w:cs="Arial" w:hint="eastAsia"/>
                <w:sz w:val="22"/>
              </w:rPr>
              <w:t>终</w:t>
            </w:r>
            <w:r w:rsidR="00A96A6B" w:rsidRPr="008D3C99">
              <w:rPr>
                <w:rFonts w:ascii="Arial" w:eastAsia="宋体" w:hAnsi="Arial" w:cs="Arial"/>
                <w:sz w:val="22"/>
              </w:rPr>
              <w:t>稿</w:t>
            </w:r>
            <w:r w:rsidR="008D3C99">
              <w:rPr>
                <w:rFonts w:ascii="Arial" w:eastAsia="宋体" w:hAnsi="Arial" w:cs="Arial" w:hint="eastAsia"/>
                <w:sz w:val="22"/>
              </w:rPr>
              <w:t>；</w:t>
            </w:r>
          </w:p>
          <w:p w14:paraId="6E442D8F" w14:textId="06C9E39A" w:rsidR="008D3C99" w:rsidRPr="00A64ED5" w:rsidRDefault="008D3C99" w:rsidP="00A64ED5">
            <w:pPr>
              <w:pStyle w:val="a8"/>
              <w:numPr>
                <w:ilvl w:val="0"/>
                <w:numId w:val="13"/>
              </w:numPr>
              <w:spacing w:line="276" w:lineRule="auto"/>
              <w:ind w:firstLineChars="0"/>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sz w:val="22"/>
              </w:rPr>
            </w:pPr>
            <w:r w:rsidRPr="008D3C99">
              <w:rPr>
                <w:rFonts w:ascii="Arial" w:eastAsia="宋体" w:hAnsi="Arial" w:cs="Arial"/>
                <w:sz w:val="22"/>
              </w:rPr>
              <w:t>项目逻辑框架指标</w:t>
            </w:r>
            <w:r>
              <w:rPr>
                <w:rFonts w:ascii="Arial" w:eastAsia="宋体" w:hAnsi="Arial" w:cs="Arial" w:hint="eastAsia"/>
                <w:sz w:val="22"/>
              </w:rPr>
              <w:t>的</w:t>
            </w:r>
            <w:r w:rsidR="00AA78D1">
              <w:rPr>
                <w:rFonts w:ascii="Arial" w:eastAsia="宋体" w:hAnsi="Arial" w:cs="Arial" w:hint="eastAsia"/>
                <w:sz w:val="22"/>
              </w:rPr>
              <w:t>末期</w:t>
            </w:r>
            <w:r>
              <w:rPr>
                <w:rFonts w:ascii="Arial" w:eastAsia="宋体" w:hAnsi="Arial" w:cs="Arial" w:hint="eastAsia"/>
                <w:sz w:val="22"/>
              </w:rPr>
              <w:t>值；</w:t>
            </w:r>
          </w:p>
          <w:p w14:paraId="34A06F86" w14:textId="235647E6" w:rsidR="00A96A6B" w:rsidRDefault="00A96A6B" w:rsidP="00A64ED5">
            <w:pPr>
              <w:pStyle w:val="a8"/>
              <w:numPr>
                <w:ilvl w:val="0"/>
                <w:numId w:val="13"/>
              </w:numPr>
              <w:spacing w:line="276" w:lineRule="auto"/>
              <w:ind w:firstLineChars="0"/>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sz w:val="22"/>
              </w:rPr>
            </w:pPr>
            <w:r w:rsidRPr="008D3C99">
              <w:rPr>
                <w:rFonts w:ascii="Arial" w:eastAsia="宋体" w:hAnsi="Arial" w:cs="Arial"/>
                <w:sz w:val="22"/>
              </w:rPr>
              <w:t>适用于面向合作伙伴分</w:t>
            </w:r>
            <w:r w:rsidR="008D3C99" w:rsidRPr="008D3C99">
              <w:rPr>
                <w:rFonts w:ascii="Arial" w:eastAsia="宋体" w:hAnsi="Arial" w:cs="Arial" w:hint="eastAsia"/>
                <w:sz w:val="22"/>
              </w:rPr>
              <w:t>的</w:t>
            </w:r>
            <w:r w:rsidR="004548B9">
              <w:rPr>
                <w:rFonts w:ascii="Arial" w:eastAsia="宋体" w:hAnsi="Arial" w:cs="Arial"/>
                <w:sz w:val="22"/>
              </w:rPr>
              <w:t>享</w:t>
            </w:r>
            <w:r w:rsidR="004548B9">
              <w:rPr>
                <w:rFonts w:ascii="Arial" w:eastAsia="宋体" w:hAnsi="Arial" w:cs="Arial" w:hint="eastAsia"/>
                <w:sz w:val="22"/>
              </w:rPr>
              <w:t>末期</w:t>
            </w:r>
            <w:r w:rsidR="008D3C99" w:rsidRPr="008D3C99">
              <w:rPr>
                <w:rFonts w:ascii="Arial" w:eastAsia="宋体" w:hAnsi="Arial" w:cs="Arial" w:hint="eastAsia"/>
                <w:sz w:val="22"/>
              </w:rPr>
              <w:t>报告</w:t>
            </w:r>
            <w:r w:rsidRPr="008D3C99">
              <w:rPr>
                <w:rFonts w:ascii="Arial" w:eastAsia="宋体" w:hAnsi="Arial" w:cs="Arial"/>
                <w:sz w:val="22"/>
              </w:rPr>
              <w:t>的幻灯片</w:t>
            </w:r>
            <w:r w:rsidR="008D3C99">
              <w:rPr>
                <w:rFonts w:ascii="Arial" w:eastAsia="宋体" w:hAnsi="Arial" w:cs="Arial" w:hint="eastAsia"/>
                <w:sz w:val="22"/>
              </w:rPr>
              <w:t>。</w:t>
            </w:r>
          </w:p>
          <w:p w14:paraId="26C60834" w14:textId="611E8C1B" w:rsidR="00B779CA" w:rsidRPr="008D3C99" w:rsidRDefault="004548B9" w:rsidP="00A64ED5">
            <w:pPr>
              <w:pStyle w:val="a8"/>
              <w:numPr>
                <w:ilvl w:val="0"/>
                <w:numId w:val="13"/>
              </w:numPr>
              <w:spacing w:line="276" w:lineRule="auto"/>
              <w:ind w:firstLineChars="0"/>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sz w:val="22"/>
              </w:rPr>
            </w:pPr>
            <w:r>
              <w:rPr>
                <w:rFonts w:ascii="Arial" w:eastAsia="宋体" w:hAnsi="Arial" w:cs="Arial" w:hint="eastAsia"/>
                <w:sz w:val="22"/>
              </w:rPr>
              <w:t>末期</w:t>
            </w:r>
            <w:r w:rsidR="00B779CA">
              <w:rPr>
                <w:rFonts w:ascii="Arial" w:eastAsia="宋体" w:hAnsi="Arial" w:cs="Arial" w:hint="eastAsia"/>
                <w:sz w:val="22"/>
              </w:rPr>
              <w:t>简版中文报告</w:t>
            </w:r>
          </w:p>
          <w:p w14:paraId="0C477021" w14:textId="77777777" w:rsidR="00A96A6B" w:rsidRPr="00A64ED5" w:rsidRDefault="00A96A6B" w:rsidP="00A64ED5">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sz w:val="22"/>
              </w:rPr>
            </w:pPr>
          </w:p>
        </w:tc>
      </w:tr>
    </w:tbl>
    <w:p w14:paraId="6C67D4E0" w14:textId="2951745E" w:rsidR="00A96A6B" w:rsidRPr="002F2F44" w:rsidRDefault="00A96A6B" w:rsidP="00A64ED5">
      <w:pPr>
        <w:spacing w:line="276" w:lineRule="auto"/>
        <w:jc w:val="left"/>
        <w:rPr>
          <w:rFonts w:ascii="Arial" w:eastAsia="宋体" w:hAnsi="Arial" w:cs="Arial"/>
          <w:sz w:val="22"/>
        </w:rPr>
      </w:pPr>
    </w:p>
    <w:p w14:paraId="44A72352" w14:textId="3690189B" w:rsidR="008F4352" w:rsidRDefault="00904EB4" w:rsidP="00A64ED5">
      <w:pPr>
        <w:spacing w:line="276" w:lineRule="auto"/>
        <w:jc w:val="left"/>
        <w:rPr>
          <w:rFonts w:ascii="Arial" w:eastAsia="宋体" w:hAnsi="Arial" w:cs="Arial"/>
          <w:b/>
          <w:sz w:val="22"/>
        </w:rPr>
      </w:pPr>
      <w:r>
        <w:rPr>
          <w:rFonts w:ascii="Arial" w:eastAsia="宋体" w:hAnsi="Arial" w:cs="Arial" w:hint="eastAsia"/>
          <w:b/>
          <w:sz w:val="22"/>
        </w:rPr>
        <w:t>七</w:t>
      </w:r>
      <w:r w:rsidR="00DD277C" w:rsidRPr="002F2F44">
        <w:rPr>
          <w:rFonts w:ascii="Arial" w:eastAsia="宋体" w:hAnsi="Arial" w:cs="Arial"/>
          <w:b/>
          <w:sz w:val="22"/>
        </w:rPr>
        <w:t>、</w:t>
      </w:r>
      <w:r w:rsidR="004548B9">
        <w:rPr>
          <w:rFonts w:ascii="Arial" w:eastAsia="宋体" w:hAnsi="Arial" w:cs="Arial" w:hint="eastAsia"/>
          <w:b/>
          <w:sz w:val="22"/>
        </w:rPr>
        <w:t>末期</w:t>
      </w:r>
      <w:r w:rsidR="008F4352" w:rsidRPr="002F2F44">
        <w:rPr>
          <w:rFonts w:ascii="Arial" w:eastAsia="宋体" w:hAnsi="Arial" w:cs="Arial"/>
          <w:b/>
          <w:sz w:val="22"/>
        </w:rPr>
        <w:t>调研关键时间</w:t>
      </w:r>
    </w:p>
    <w:p w14:paraId="77232FD3" w14:textId="54C930A1" w:rsidR="00B779CA" w:rsidRDefault="00AA78D1" w:rsidP="00904EB4">
      <w:pPr>
        <w:spacing w:line="276" w:lineRule="auto"/>
        <w:jc w:val="left"/>
        <w:rPr>
          <w:rFonts w:asciiTheme="minorEastAsia" w:hAnsiTheme="minorEastAsia" w:cs="Arial"/>
          <w:sz w:val="22"/>
        </w:rPr>
      </w:pPr>
      <w:r>
        <w:rPr>
          <w:rFonts w:asciiTheme="minorEastAsia" w:hAnsiTheme="minorEastAsia" w:cs="Arial"/>
          <w:sz w:val="22"/>
        </w:rPr>
        <w:t>8</w:t>
      </w:r>
      <w:r w:rsidR="00904EB4" w:rsidRPr="00207B32">
        <w:rPr>
          <w:rFonts w:asciiTheme="minorEastAsia" w:hAnsiTheme="minorEastAsia" w:cs="Arial"/>
          <w:sz w:val="22"/>
        </w:rPr>
        <w:t>月</w:t>
      </w:r>
      <w:r>
        <w:rPr>
          <w:rFonts w:asciiTheme="minorEastAsia" w:hAnsiTheme="minorEastAsia" w:cs="Arial"/>
          <w:sz w:val="22"/>
        </w:rPr>
        <w:t>20</w:t>
      </w:r>
      <w:r>
        <w:rPr>
          <w:rFonts w:asciiTheme="minorEastAsia" w:hAnsiTheme="minorEastAsia" w:cs="Arial" w:hint="eastAsia"/>
          <w:sz w:val="22"/>
        </w:rPr>
        <w:t>-</w:t>
      </w:r>
      <w:r>
        <w:rPr>
          <w:rFonts w:asciiTheme="minorEastAsia" w:hAnsiTheme="minorEastAsia" w:cs="Arial"/>
          <w:sz w:val="22"/>
        </w:rPr>
        <w:t>9</w:t>
      </w:r>
      <w:r>
        <w:rPr>
          <w:rFonts w:asciiTheme="minorEastAsia" w:hAnsiTheme="minorEastAsia" w:cs="Arial" w:hint="eastAsia"/>
          <w:sz w:val="22"/>
        </w:rPr>
        <w:t>月1</w:t>
      </w:r>
      <w:r>
        <w:rPr>
          <w:rFonts w:asciiTheme="minorEastAsia" w:hAnsiTheme="minorEastAsia" w:cs="Arial"/>
          <w:sz w:val="22"/>
        </w:rPr>
        <w:t>5</w:t>
      </w:r>
      <w:r w:rsidR="00904EB4" w:rsidRPr="00207B32">
        <w:rPr>
          <w:rFonts w:asciiTheme="minorEastAsia" w:hAnsiTheme="minorEastAsia" w:cs="Arial"/>
          <w:sz w:val="22"/>
        </w:rPr>
        <w:t xml:space="preserve">日   </w:t>
      </w:r>
      <w:r w:rsidR="00904EB4">
        <w:rPr>
          <w:rFonts w:asciiTheme="minorEastAsia" w:hAnsiTheme="minorEastAsia" w:cs="Arial"/>
          <w:sz w:val="22"/>
        </w:rPr>
        <w:t xml:space="preserve">     </w:t>
      </w:r>
      <w:r>
        <w:rPr>
          <w:rFonts w:asciiTheme="minorEastAsia" w:hAnsiTheme="minorEastAsia" w:cs="Arial" w:hint="eastAsia"/>
          <w:sz w:val="22"/>
        </w:rPr>
        <w:t>开发和完善社会性别末期调研评估工具</w:t>
      </w:r>
    </w:p>
    <w:p w14:paraId="59B9BE36" w14:textId="5D447ADA" w:rsidR="00904EB4" w:rsidRDefault="00AA78D1" w:rsidP="00904EB4">
      <w:pPr>
        <w:spacing w:line="276" w:lineRule="auto"/>
        <w:jc w:val="left"/>
        <w:rPr>
          <w:rFonts w:asciiTheme="minorEastAsia" w:hAnsiTheme="minorEastAsia" w:cs="Arial"/>
          <w:sz w:val="22"/>
        </w:rPr>
      </w:pPr>
      <w:r>
        <w:rPr>
          <w:rFonts w:asciiTheme="minorEastAsia" w:hAnsiTheme="minorEastAsia" w:cs="Arial"/>
          <w:sz w:val="22"/>
        </w:rPr>
        <w:t>9</w:t>
      </w:r>
      <w:r w:rsidR="00B779CA">
        <w:rPr>
          <w:rFonts w:asciiTheme="minorEastAsia" w:hAnsiTheme="minorEastAsia" w:cs="Arial" w:hint="eastAsia"/>
          <w:sz w:val="22"/>
        </w:rPr>
        <w:t>月</w:t>
      </w:r>
      <w:r>
        <w:rPr>
          <w:rFonts w:asciiTheme="minorEastAsia" w:hAnsiTheme="minorEastAsia" w:cs="Arial"/>
          <w:sz w:val="22"/>
        </w:rPr>
        <w:t>20</w:t>
      </w:r>
      <w:r w:rsidR="00B779CA">
        <w:rPr>
          <w:rFonts w:asciiTheme="minorEastAsia" w:hAnsiTheme="minorEastAsia" w:cs="Arial" w:hint="eastAsia"/>
          <w:sz w:val="22"/>
        </w:rPr>
        <w:t xml:space="preserve">日 </w:t>
      </w:r>
      <w:r w:rsidR="00B779CA">
        <w:rPr>
          <w:rFonts w:asciiTheme="minorEastAsia" w:hAnsiTheme="minorEastAsia" w:cs="Arial"/>
          <w:sz w:val="22"/>
        </w:rPr>
        <w:t xml:space="preserve">       </w:t>
      </w:r>
      <w:r>
        <w:rPr>
          <w:rFonts w:asciiTheme="minorEastAsia" w:hAnsiTheme="minorEastAsia" w:cs="Arial"/>
          <w:sz w:val="22"/>
        </w:rPr>
        <w:t xml:space="preserve">       </w:t>
      </w:r>
      <w:r w:rsidR="00904EB4" w:rsidRPr="00207B32">
        <w:rPr>
          <w:rFonts w:asciiTheme="minorEastAsia" w:hAnsiTheme="minorEastAsia" w:cs="Arial"/>
          <w:sz w:val="22"/>
        </w:rPr>
        <w:t>设计评估方案与评估工具</w:t>
      </w:r>
      <w:r w:rsidR="00904EB4" w:rsidRPr="00207B32">
        <w:rPr>
          <w:rFonts w:asciiTheme="minorEastAsia" w:hAnsiTheme="minorEastAsia" w:cs="Arial" w:hint="eastAsia"/>
          <w:sz w:val="22"/>
        </w:rPr>
        <w:t>文案研究</w:t>
      </w:r>
    </w:p>
    <w:p w14:paraId="24586D95" w14:textId="101AF009" w:rsidR="00904EB4" w:rsidRPr="00207B32" w:rsidRDefault="00AA78D1" w:rsidP="00904EB4">
      <w:pPr>
        <w:spacing w:line="276" w:lineRule="auto"/>
        <w:jc w:val="left"/>
        <w:rPr>
          <w:rFonts w:asciiTheme="minorEastAsia" w:hAnsiTheme="minorEastAsia" w:cs="Arial"/>
          <w:sz w:val="22"/>
        </w:rPr>
      </w:pPr>
      <w:r>
        <w:rPr>
          <w:rFonts w:asciiTheme="minorEastAsia" w:hAnsiTheme="minorEastAsia" w:cs="Arial"/>
          <w:sz w:val="22"/>
        </w:rPr>
        <w:t>9</w:t>
      </w:r>
      <w:r w:rsidR="00904EB4" w:rsidRPr="00207B32">
        <w:rPr>
          <w:rFonts w:asciiTheme="minorEastAsia" w:hAnsiTheme="minorEastAsia" w:cs="Arial"/>
          <w:sz w:val="22"/>
        </w:rPr>
        <w:t>月</w:t>
      </w:r>
      <w:r>
        <w:rPr>
          <w:rFonts w:asciiTheme="minorEastAsia" w:hAnsiTheme="minorEastAsia" w:cs="Arial"/>
          <w:sz w:val="22"/>
        </w:rPr>
        <w:t>20</w:t>
      </w:r>
      <w:r w:rsidR="00904EB4">
        <w:rPr>
          <w:rFonts w:asciiTheme="minorEastAsia" w:hAnsiTheme="minorEastAsia" w:cs="Arial"/>
          <w:sz w:val="22"/>
        </w:rPr>
        <w:t>-</w:t>
      </w:r>
      <w:r>
        <w:rPr>
          <w:rFonts w:asciiTheme="minorEastAsia" w:hAnsiTheme="minorEastAsia" w:cs="Arial"/>
          <w:sz w:val="22"/>
        </w:rPr>
        <w:t>11</w:t>
      </w:r>
      <w:r w:rsidR="00904EB4">
        <w:rPr>
          <w:rFonts w:asciiTheme="minorEastAsia" w:hAnsiTheme="minorEastAsia" w:cs="Arial" w:hint="eastAsia"/>
          <w:sz w:val="22"/>
        </w:rPr>
        <w:t>月</w:t>
      </w:r>
      <w:r>
        <w:rPr>
          <w:rFonts w:asciiTheme="minorEastAsia" w:hAnsiTheme="minorEastAsia" w:cs="Arial"/>
          <w:sz w:val="22"/>
        </w:rPr>
        <w:t>10</w:t>
      </w:r>
      <w:r w:rsidR="00904EB4" w:rsidRPr="00207B32">
        <w:rPr>
          <w:rFonts w:asciiTheme="minorEastAsia" w:hAnsiTheme="minorEastAsia" w:cs="Arial"/>
          <w:sz w:val="22"/>
        </w:rPr>
        <w:t>日</w:t>
      </w:r>
      <w:r w:rsidR="00B779CA">
        <w:rPr>
          <w:rFonts w:asciiTheme="minorEastAsia" w:hAnsiTheme="minorEastAsia" w:cs="Arial"/>
          <w:sz w:val="22"/>
        </w:rPr>
        <w:t xml:space="preserve">  </w:t>
      </w:r>
      <w:r>
        <w:rPr>
          <w:rFonts w:asciiTheme="minorEastAsia" w:hAnsiTheme="minorEastAsia" w:cs="Arial"/>
          <w:sz w:val="22"/>
        </w:rPr>
        <w:t xml:space="preserve">     </w:t>
      </w:r>
      <w:r w:rsidR="00904EB4" w:rsidRPr="00207B32">
        <w:rPr>
          <w:rFonts w:asciiTheme="minorEastAsia" w:hAnsiTheme="minorEastAsia" w:cs="Arial"/>
          <w:sz w:val="22"/>
        </w:rPr>
        <w:t>实地调研</w:t>
      </w:r>
    </w:p>
    <w:p w14:paraId="6F70B6B5" w14:textId="78DAEF90" w:rsidR="00904EB4" w:rsidRPr="00207B32" w:rsidRDefault="00B779CA" w:rsidP="00904EB4">
      <w:pPr>
        <w:spacing w:line="276" w:lineRule="auto"/>
        <w:jc w:val="left"/>
        <w:rPr>
          <w:rFonts w:asciiTheme="minorEastAsia" w:hAnsiTheme="minorEastAsia" w:cs="Arial"/>
          <w:sz w:val="22"/>
        </w:rPr>
      </w:pPr>
      <w:r>
        <w:rPr>
          <w:rFonts w:asciiTheme="minorEastAsia" w:hAnsiTheme="minorEastAsia" w:cs="Arial" w:hint="eastAsia"/>
          <w:sz w:val="22"/>
        </w:rPr>
        <w:t>1</w:t>
      </w:r>
      <w:r w:rsidR="00AA78D1">
        <w:rPr>
          <w:rFonts w:asciiTheme="minorEastAsia" w:hAnsiTheme="minorEastAsia" w:cs="Arial"/>
          <w:sz w:val="22"/>
        </w:rPr>
        <w:t>1</w:t>
      </w:r>
      <w:r w:rsidR="00904EB4" w:rsidRPr="00207B32">
        <w:rPr>
          <w:rFonts w:asciiTheme="minorEastAsia" w:hAnsiTheme="minorEastAsia" w:cs="Arial"/>
          <w:sz w:val="22"/>
        </w:rPr>
        <w:t>月</w:t>
      </w:r>
      <w:r w:rsidR="00AA78D1">
        <w:rPr>
          <w:rFonts w:asciiTheme="minorEastAsia" w:hAnsiTheme="minorEastAsia" w:cs="Arial"/>
          <w:sz w:val="22"/>
        </w:rPr>
        <w:t>30</w:t>
      </w:r>
      <w:r w:rsidR="00904EB4" w:rsidRPr="00207B32">
        <w:rPr>
          <w:rFonts w:asciiTheme="minorEastAsia" w:hAnsiTheme="minorEastAsia" w:cs="Arial"/>
          <w:sz w:val="22"/>
        </w:rPr>
        <w:t xml:space="preserve">日      </w:t>
      </w:r>
      <w:r w:rsidR="00904EB4">
        <w:rPr>
          <w:rFonts w:asciiTheme="minorEastAsia" w:hAnsiTheme="minorEastAsia" w:cs="Arial"/>
          <w:sz w:val="22"/>
        </w:rPr>
        <w:t xml:space="preserve">    </w:t>
      </w:r>
      <w:r>
        <w:rPr>
          <w:rFonts w:asciiTheme="minorEastAsia" w:hAnsiTheme="minorEastAsia" w:cs="Arial"/>
          <w:sz w:val="22"/>
        </w:rPr>
        <w:t xml:space="preserve"> </w:t>
      </w:r>
      <w:r w:rsidR="00AA78D1">
        <w:rPr>
          <w:rFonts w:asciiTheme="minorEastAsia" w:hAnsiTheme="minorEastAsia" w:cs="Arial"/>
          <w:sz w:val="22"/>
        </w:rPr>
        <w:t xml:space="preserve">   </w:t>
      </w:r>
      <w:r w:rsidR="00904EB4" w:rsidRPr="00207B32">
        <w:rPr>
          <w:rFonts w:asciiTheme="minorEastAsia" w:hAnsiTheme="minorEastAsia" w:cs="Arial"/>
          <w:sz w:val="22"/>
        </w:rPr>
        <w:t>第一版调研报告</w:t>
      </w:r>
    </w:p>
    <w:p w14:paraId="521E25D4" w14:textId="24AD88AC" w:rsidR="00904EB4" w:rsidRPr="00457894" w:rsidRDefault="00904EB4" w:rsidP="00904EB4">
      <w:pPr>
        <w:spacing w:line="276" w:lineRule="auto"/>
        <w:jc w:val="left"/>
        <w:rPr>
          <w:rFonts w:asciiTheme="minorEastAsia" w:hAnsiTheme="minorEastAsia" w:cs="Arial"/>
          <w:sz w:val="22"/>
        </w:rPr>
      </w:pPr>
      <w:r>
        <w:rPr>
          <w:rFonts w:asciiTheme="minorEastAsia" w:hAnsiTheme="minorEastAsia" w:cs="Arial" w:hint="eastAsia"/>
          <w:sz w:val="22"/>
        </w:rPr>
        <w:t>1</w:t>
      </w:r>
      <w:r w:rsidR="00AA78D1">
        <w:rPr>
          <w:rFonts w:asciiTheme="minorEastAsia" w:hAnsiTheme="minorEastAsia" w:cs="Arial"/>
          <w:sz w:val="22"/>
        </w:rPr>
        <w:t>2</w:t>
      </w:r>
      <w:r>
        <w:rPr>
          <w:rFonts w:asciiTheme="minorEastAsia" w:hAnsiTheme="minorEastAsia" w:cs="Arial" w:hint="eastAsia"/>
          <w:sz w:val="22"/>
        </w:rPr>
        <w:t>月</w:t>
      </w:r>
      <w:r w:rsidR="00AA78D1">
        <w:rPr>
          <w:rFonts w:asciiTheme="minorEastAsia" w:hAnsiTheme="minorEastAsia" w:cs="Arial"/>
          <w:sz w:val="22"/>
        </w:rPr>
        <w:t>20</w:t>
      </w:r>
      <w:r>
        <w:rPr>
          <w:rFonts w:asciiTheme="minorEastAsia" w:hAnsiTheme="minorEastAsia" w:cs="Arial" w:hint="eastAsia"/>
          <w:sz w:val="22"/>
        </w:rPr>
        <w:t>日</w:t>
      </w:r>
      <w:r w:rsidRPr="00207B32">
        <w:rPr>
          <w:rFonts w:asciiTheme="minorEastAsia" w:hAnsiTheme="minorEastAsia" w:cs="Arial"/>
          <w:sz w:val="22"/>
        </w:rPr>
        <w:t xml:space="preserve">      </w:t>
      </w:r>
      <w:r>
        <w:rPr>
          <w:rFonts w:asciiTheme="minorEastAsia" w:hAnsiTheme="minorEastAsia" w:cs="Arial"/>
          <w:sz w:val="22"/>
        </w:rPr>
        <w:t xml:space="preserve">     </w:t>
      </w:r>
      <w:r w:rsidR="00AA78D1">
        <w:rPr>
          <w:rFonts w:asciiTheme="minorEastAsia" w:hAnsiTheme="minorEastAsia" w:cs="Arial"/>
          <w:sz w:val="22"/>
        </w:rPr>
        <w:t xml:space="preserve">   </w:t>
      </w:r>
      <w:r w:rsidRPr="00207B32">
        <w:rPr>
          <w:rFonts w:asciiTheme="minorEastAsia" w:hAnsiTheme="minorEastAsia" w:cs="Arial"/>
          <w:sz w:val="22"/>
        </w:rPr>
        <w:t>最终版调研报告（中文）</w:t>
      </w:r>
    </w:p>
    <w:p w14:paraId="656A30D3" w14:textId="4CC1CEEA" w:rsidR="00904EB4" w:rsidRPr="00904EB4" w:rsidRDefault="00904EB4" w:rsidP="00A64ED5">
      <w:pPr>
        <w:spacing w:line="276" w:lineRule="auto"/>
        <w:jc w:val="left"/>
        <w:rPr>
          <w:rFonts w:ascii="Arial" w:eastAsia="宋体" w:hAnsi="Arial" w:cs="Arial"/>
          <w:sz w:val="22"/>
        </w:rPr>
      </w:pPr>
    </w:p>
    <w:p w14:paraId="230B0863" w14:textId="5CA00E65" w:rsidR="00DD277C" w:rsidRDefault="00DB493E" w:rsidP="00A64ED5">
      <w:pPr>
        <w:spacing w:line="276" w:lineRule="auto"/>
        <w:jc w:val="left"/>
        <w:rPr>
          <w:rFonts w:ascii="Arial" w:eastAsia="宋体" w:hAnsi="Arial" w:cs="Arial"/>
          <w:sz w:val="22"/>
        </w:rPr>
      </w:pPr>
      <w:r>
        <w:rPr>
          <w:rFonts w:ascii="Arial" w:eastAsia="宋体" w:hAnsi="Arial" w:cs="Arial" w:hint="eastAsia"/>
          <w:sz w:val="22"/>
        </w:rPr>
        <w:t>伦理考量</w:t>
      </w:r>
    </w:p>
    <w:p w14:paraId="0355124F" w14:textId="708F2D97" w:rsidR="00DB493E" w:rsidRDefault="00DB493E" w:rsidP="00DB493E">
      <w:pPr>
        <w:pStyle w:val="a8"/>
        <w:numPr>
          <w:ilvl w:val="0"/>
          <w:numId w:val="28"/>
        </w:numPr>
        <w:spacing w:line="276" w:lineRule="auto"/>
        <w:ind w:firstLineChars="0"/>
        <w:jc w:val="left"/>
        <w:rPr>
          <w:rFonts w:ascii="Arial" w:eastAsia="宋体" w:hAnsi="Arial" w:cs="Arial"/>
          <w:sz w:val="22"/>
        </w:rPr>
      </w:pPr>
      <w:r>
        <w:rPr>
          <w:rFonts w:ascii="Arial" w:eastAsia="宋体" w:hAnsi="Arial" w:cs="Arial" w:hint="eastAsia"/>
          <w:sz w:val="22"/>
        </w:rPr>
        <w:t>伦理：研究必须在下列伦理考量的指导下开展：</w:t>
      </w:r>
    </w:p>
    <w:p w14:paraId="3FD4FFC1" w14:textId="2751BB3A" w:rsidR="00DB493E" w:rsidRDefault="00DB493E" w:rsidP="00DB493E">
      <w:pPr>
        <w:pStyle w:val="a8"/>
        <w:numPr>
          <w:ilvl w:val="0"/>
          <w:numId w:val="29"/>
        </w:numPr>
        <w:spacing w:line="276" w:lineRule="auto"/>
        <w:ind w:firstLineChars="0"/>
        <w:jc w:val="left"/>
        <w:rPr>
          <w:rFonts w:ascii="Arial" w:eastAsia="宋体" w:hAnsi="Arial" w:cs="Arial"/>
          <w:sz w:val="22"/>
        </w:rPr>
      </w:pPr>
      <w:r>
        <w:rPr>
          <w:rFonts w:ascii="Arial" w:eastAsia="宋体" w:hAnsi="Arial" w:cs="Arial" w:hint="eastAsia"/>
          <w:sz w:val="22"/>
        </w:rPr>
        <w:t>儿童安全保护</w:t>
      </w:r>
      <w:r>
        <w:rPr>
          <w:rFonts w:ascii="Arial" w:eastAsia="宋体" w:hAnsi="Arial" w:cs="Arial"/>
          <w:sz w:val="22"/>
        </w:rPr>
        <w:t>—</w:t>
      </w:r>
      <w:r>
        <w:rPr>
          <w:rFonts w:ascii="Arial" w:eastAsia="宋体" w:hAnsi="Arial" w:cs="Arial" w:hint="eastAsia"/>
          <w:sz w:val="22"/>
        </w:rPr>
        <w:t>展示对儿童和成人行为的最高标准</w:t>
      </w:r>
    </w:p>
    <w:p w14:paraId="05887891" w14:textId="32A25345" w:rsidR="00DB493E" w:rsidRDefault="00DB493E" w:rsidP="00DB493E">
      <w:pPr>
        <w:pStyle w:val="a8"/>
        <w:numPr>
          <w:ilvl w:val="0"/>
          <w:numId w:val="29"/>
        </w:numPr>
        <w:spacing w:line="276" w:lineRule="auto"/>
        <w:ind w:firstLineChars="0"/>
        <w:jc w:val="left"/>
        <w:rPr>
          <w:rFonts w:ascii="Arial" w:eastAsia="宋体" w:hAnsi="Arial" w:cs="Arial"/>
          <w:sz w:val="22"/>
        </w:rPr>
      </w:pPr>
      <w:r>
        <w:rPr>
          <w:rFonts w:ascii="Arial" w:eastAsia="宋体" w:hAnsi="Arial" w:cs="Arial" w:hint="eastAsia"/>
          <w:sz w:val="22"/>
        </w:rPr>
        <w:t>敏感性</w:t>
      </w:r>
      <w:r>
        <w:rPr>
          <w:rFonts w:ascii="Arial" w:eastAsia="宋体" w:hAnsi="Arial" w:cs="Arial"/>
          <w:sz w:val="22"/>
        </w:rPr>
        <w:t>—</w:t>
      </w:r>
      <w:r>
        <w:rPr>
          <w:rFonts w:ascii="Arial" w:eastAsia="宋体" w:hAnsi="Arial" w:cs="Arial" w:hint="eastAsia"/>
          <w:sz w:val="22"/>
        </w:rPr>
        <w:t>对儿童权利、性别、包容性和文化背景</w:t>
      </w:r>
    </w:p>
    <w:p w14:paraId="18615AE8" w14:textId="5EED27E2" w:rsidR="00DB493E" w:rsidRDefault="00DB493E" w:rsidP="00DB493E">
      <w:pPr>
        <w:pStyle w:val="a8"/>
        <w:numPr>
          <w:ilvl w:val="0"/>
          <w:numId w:val="29"/>
        </w:numPr>
        <w:spacing w:line="276" w:lineRule="auto"/>
        <w:ind w:firstLineChars="0"/>
        <w:jc w:val="left"/>
        <w:rPr>
          <w:rFonts w:ascii="Arial" w:eastAsia="宋体" w:hAnsi="Arial" w:cs="Arial"/>
          <w:sz w:val="22"/>
        </w:rPr>
      </w:pPr>
      <w:r>
        <w:rPr>
          <w:rFonts w:ascii="Arial" w:eastAsia="宋体" w:hAnsi="Arial" w:cs="Arial" w:hint="eastAsia"/>
          <w:sz w:val="22"/>
        </w:rPr>
        <w:t>开放性</w:t>
      </w:r>
      <w:r>
        <w:rPr>
          <w:rFonts w:ascii="Arial" w:eastAsia="宋体" w:hAnsi="Arial" w:cs="Arial"/>
          <w:sz w:val="22"/>
        </w:rPr>
        <w:t>—</w:t>
      </w:r>
      <w:r>
        <w:rPr>
          <w:rFonts w:ascii="Arial" w:eastAsia="宋体" w:hAnsi="Arial" w:cs="Arial" w:hint="eastAsia"/>
          <w:sz w:val="22"/>
        </w:rPr>
        <w:t>尽可能高的程度上向所有相关方提供信息</w:t>
      </w:r>
    </w:p>
    <w:p w14:paraId="4B1FFE37" w14:textId="3D455FBF" w:rsidR="00DB493E" w:rsidRDefault="00DB493E" w:rsidP="00DB493E">
      <w:pPr>
        <w:pStyle w:val="a8"/>
        <w:numPr>
          <w:ilvl w:val="0"/>
          <w:numId w:val="29"/>
        </w:numPr>
        <w:spacing w:line="276" w:lineRule="auto"/>
        <w:ind w:firstLineChars="0"/>
        <w:jc w:val="left"/>
        <w:rPr>
          <w:rFonts w:ascii="Arial" w:eastAsia="宋体" w:hAnsi="Arial" w:cs="Arial"/>
          <w:sz w:val="22"/>
        </w:rPr>
      </w:pPr>
      <w:r>
        <w:rPr>
          <w:rFonts w:ascii="Arial" w:eastAsia="宋体" w:hAnsi="Arial" w:cs="Arial" w:hint="eastAsia"/>
          <w:sz w:val="22"/>
        </w:rPr>
        <w:t>保密性和数据保护</w:t>
      </w:r>
      <w:r>
        <w:rPr>
          <w:rFonts w:ascii="Arial" w:eastAsia="宋体" w:hAnsi="Arial" w:cs="Arial" w:hint="eastAsia"/>
          <w:sz w:val="22"/>
        </w:rPr>
        <w:t>---</w:t>
      </w:r>
      <w:r>
        <w:rPr>
          <w:rFonts w:ascii="Arial" w:eastAsia="宋体" w:hAnsi="Arial" w:cs="Arial" w:hint="eastAsia"/>
          <w:sz w:val="22"/>
        </w:rPr>
        <w:t>采取措施保护所有的参与者的身份信息和任何可能导致参与者或他人处境危险的信息</w:t>
      </w:r>
    </w:p>
    <w:p w14:paraId="29770200" w14:textId="42DFDC37" w:rsidR="00DB493E" w:rsidRDefault="00DB493E" w:rsidP="00DB493E">
      <w:pPr>
        <w:pStyle w:val="a8"/>
        <w:numPr>
          <w:ilvl w:val="0"/>
          <w:numId w:val="29"/>
        </w:numPr>
        <w:spacing w:line="276" w:lineRule="auto"/>
        <w:ind w:firstLineChars="0"/>
        <w:jc w:val="left"/>
        <w:rPr>
          <w:rFonts w:ascii="Arial" w:eastAsia="宋体" w:hAnsi="Arial" w:cs="Arial"/>
          <w:sz w:val="22"/>
        </w:rPr>
      </w:pPr>
      <w:r>
        <w:rPr>
          <w:rFonts w:ascii="Arial" w:eastAsia="宋体" w:hAnsi="Arial" w:cs="Arial" w:hint="eastAsia"/>
          <w:sz w:val="22"/>
        </w:rPr>
        <w:t>广泛参与</w:t>
      </w:r>
      <w:r>
        <w:rPr>
          <w:rFonts w:ascii="Arial" w:eastAsia="宋体" w:hAnsi="Arial" w:cs="Arial"/>
          <w:sz w:val="22"/>
        </w:rPr>
        <w:t>—</w:t>
      </w:r>
      <w:r>
        <w:rPr>
          <w:rFonts w:ascii="Arial" w:eastAsia="宋体" w:hAnsi="Arial" w:cs="Arial" w:hint="eastAsia"/>
          <w:sz w:val="22"/>
        </w:rPr>
        <w:t>可能的情况下相关方都应该参与</w:t>
      </w:r>
    </w:p>
    <w:p w14:paraId="3CBA6809" w14:textId="3CB88ED0" w:rsidR="00DB493E" w:rsidRDefault="00DB493E" w:rsidP="00DB493E">
      <w:pPr>
        <w:pStyle w:val="a8"/>
        <w:spacing w:line="276" w:lineRule="auto"/>
        <w:ind w:firstLineChars="0" w:firstLine="0"/>
        <w:jc w:val="left"/>
        <w:rPr>
          <w:rFonts w:ascii="Arial" w:eastAsia="宋体" w:hAnsi="Arial" w:cs="Arial"/>
          <w:sz w:val="22"/>
        </w:rPr>
      </w:pPr>
      <w:r>
        <w:rPr>
          <w:rFonts w:ascii="Arial" w:eastAsia="宋体" w:hAnsi="Arial" w:cs="Arial" w:hint="eastAsia"/>
          <w:sz w:val="22"/>
        </w:rPr>
        <w:t>该研究的目标群体儿童群体集中在</w:t>
      </w:r>
      <w:r>
        <w:rPr>
          <w:rFonts w:ascii="Arial" w:eastAsia="宋体" w:hAnsi="Arial" w:cs="Arial" w:hint="eastAsia"/>
          <w:sz w:val="22"/>
        </w:rPr>
        <w:t>6-</w:t>
      </w:r>
      <w:r>
        <w:rPr>
          <w:rFonts w:ascii="Arial" w:eastAsia="宋体" w:hAnsi="Arial" w:cs="Arial"/>
          <w:sz w:val="22"/>
        </w:rPr>
        <w:t>18</w:t>
      </w:r>
      <w:r>
        <w:rPr>
          <w:rFonts w:ascii="Arial" w:eastAsia="宋体" w:hAnsi="Arial" w:cs="Arial" w:hint="eastAsia"/>
          <w:sz w:val="22"/>
        </w:rPr>
        <w:t>岁，研究团队应保证：</w:t>
      </w:r>
    </w:p>
    <w:p w14:paraId="0F4B9184" w14:textId="4F9265DE" w:rsidR="00DB493E" w:rsidRDefault="00DB493E" w:rsidP="00DB493E">
      <w:pPr>
        <w:pStyle w:val="a8"/>
        <w:numPr>
          <w:ilvl w:val="0"/>
          <w:numId w:val="31"/>
        </w:numPr>
        <w:spacing w:line="276" w:lineRule="auto"/>
        <w:ind w:firstLineChars="0"/>
        <w:jc w:val="left"/>
        <w:rPr>
          <w:rFonts w:ascii="Arial" w:eastAsia="宋体" w:hAnsi="Arial" w:cs="Arial"/>
          <w:sz w:val="22"/>
        </w:rPr>
      </w:pPr>
      <w:r>
        <w:rPr>
          <w:rFonts w:ascii="Arial" w:eastAsia="宋体" w:hAnsi="Arial" w:cs="Arial" w:hint="eastAsia"/>
          <w:sz w:val="22"/>
        </w:rPr>
        <w:t>儿童参与性：在适当和安全的情况下，应支持儿童参与到研究</w:t>
      </w:r>
      <w:r>
        <w:rPr>
          <w:rFonts w:ascii="Arial" w:eastAsia="宋体" w:hAnsi="Arial" w:cs="Arial" w:hint="eastAsia"/>
          <w:sz w:val="22"/>
        </w:rPr>
        <w:t>/</w:t>
      </w:r>
      <w:r>
        <w:rPr>
          <w:rFonts w:ascii="Arial" w:eastAsia="宋体" w:hAnsi="Arial" w:cs="Arial" w:hint="eastAsia"/>
          <w:sz w:val="22"/>
        </w:rPr>
        <w:t>评估的整体过程中，而不仅是作为受访者。任何儿童的参与，无论是协商性的，合作性的还是儿童主导的，都必须遵守有意义的、道德的儿童参与的</w:t>
      </w:r>
      <w:r>
        <w:rPr>
          <w:rFonts w:ascii="Arial" w:eastAsia="宋体" w:hAnsi="Arial" w:cs="Arial" w:hint="eastAsia"/>
          <w:sz w:val="22"/>
        </w:rPr>
        <w:t>9</w:t>
      </w:r>
      <w:r>
        <w:rPr>
          <w:rFonts w:ascii="Arial" w:eastAsia="宋体" w:hAnsi="Arial" w:cs="Arial" w:hint="eastAsia"/>
          <w:sz w:val="22"/>
        </w:rPr>
        <w:t>项基本要求；</w:t>
      </w:r>
    </w:p>
    <w:p w14:paraId="3E5AE691" w14:textId="627D06F5" w:rsidR="00DB493E" w:rsidRDefault="00DB493E" w:rsidP="00DB493E">
      <w:pPr>
        <w:pStyle w:val="a8"/>
        <w:numPr>
          <w:ilvl w:val="0"/>
          <w:numId w:val="31"/>
        </w:numPr>
        <w:spacing w:line="276" w:lineRule="auto"/>
        <w:ind w:firstLineChars="0"/>
        <w:jc w:val="left"/>
        <w:rPr>
          <w:rFonts w:ascii="Arial" w:eastAsia="宋体" w:hAnsi="Arial" w:cs="Arial"/>
          <w:sz w:val="22"/>
        </w:rPr>
      </w:pPr>
      <w:r>
        <w:rPr>
          <w:rFonts w:ascii="Arial" w:eastAsia="宋体" w:hAnsi="Arial" w:cs="Arial" w:hint="eastAsia"/>
          <w:sz w:val="22"/>
        </w:rPr>
        <w:t>研究活动营提供一个安全且有创造性的空间，使儿童感到他们的想法和意见</w:t>
      </w:r>
      <w:r>
        <w:rPr>
          <w:rFonts w:ascii="Arial" w:eastAsia="宋体" w:hAnsi="Arial" w:cs="Arial" w:hint="eastAsia"/>
          <w:sz w:val="22"/>
        </w:rPr>
        <w:lastRenderedPageBreak/>
        <w:t>是重要的；</w:t>
      </w:r>
    </w:p>
    <w:p w14:paraId="7180DB50" w14:textId="0F4A9090" w:rsidR="00DB493E" w:rsidRPr="00DB493E" w:rsidRDefault="00DB493E" w:rsidP="00DB493E">
      <w:pPr>
        <w:pStyle w:val="a8"/>
        <w:numPr>
          <w:ilvl w:val="0"/>
          <w:numId w:val="31"/>
        </w:numPr>
        <w:spacing w:line="276" w:lineRule="auto"/>
        <w:ind w:firstLineChars="0"/>
        <w:jc w:val="left"/>
        <w:rPr>
          <w:rFonts w:ascii="Arial" w:eastAsia="宋体" w:hAnsi="Arial" w:cs="Arial" w:hint="eastAsia"/>
          <w:sz w:val="22"/>
        </w:rPr>
      </w:pPr>
      <w:r>
        <w:rPr>
          <w:rFonts w:ascii="Arial" w:eastAsia="宋体" w:hAnsi="Arial" w:cs="Arial" w:hint="eastAsia"/>
          <w:sz w:val="22"/>
        </w:rPr>
        <w:t>如果出现任何儿童保障或保护问题，将实施转介机制。</w:t>
      </w:r>
      <w:bookmarkStart w:id="0" w:name="_GoBack"/>
      <w:bookmarkEnd w:id="0"/>
    </w:p>
    <w:sectPr w:rsidR="00DB493E" w:rsidRPr="00DB4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B56EB" w14:textId="77777777" w:rsidR="008F7536" w:rsidRDefault="008F7536" w:rsidP="009C2A30">
      <w:r>
        <w:separator/>
      </w:r>
    </w:p>
  </w:endnote>
  <w:endnote w:type="continuationSeparator" w:id="0">
    <w:p w14:paraId="671BA27F" w14:textId="77777777" w:rsidR="008F7536" w:rsidRDefault="008F7536" w:rsidP="009C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Infant Std">
    <w:altName w:val="Arial"/>
    <w:panose1 w:val="00000000000000000000"/>
    <w:charset w:val="00"/>
    <w:family w:val="swiss"/>
    <w:notTrueType/>
    <w:pitch w:val="variable"/>
    <w:sig w:usb0="800000AF" w:usb1="4000204A"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Uighur">
    <w:altName w:val="Times New Roman"/>
    <w:charset w:val="00"/>
    <w:family w:val="auto"/>
    <w:pitch w:val="variable"/>
    <w:sig w:usb0="80002023" w:usb1="80000002" w:usb2="00000008" w:usb3="00000000" w:csb0="0000004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ADF1" w14:textId="77777777" w:rsidR="008F7536" w:rsidRDefault="008F7536" w:rsidP="009C2A30">
      <w:r>
        <w:separator/>
      </w:r>
    </w:p>
  </w:footnote>
  <w:footnote w:type="continuationSeparator" w:id="0">
    <w:p w14:paraId="2B11C39E" w14:textId="77777777" w:rsidR="008F7536" w:rsidRDefault="008F7536" w:rsidP="009C2A30">
      <w:r>
        <w:continuationSeparator/>
      </w:r>
    </w:p>
  </w:footnote>
  <w:footnote w:id="1">
    <w:p w14:paraId="0CD01D60" w14:textId="77777777" w:rsidR="00C437C4" w:rsidRDefault="00C437C4" w:rsidP="00C437C4">
      <w:pPr>
        <w:pStyle w:val="af4"/>
      </w:pPr>
      <w:r>
        <w:rPr>
          <w:rStyle w:val="af6"/>
        </w:rPr>
        <w:footnoteRef/>
      </w:r>
      <w:r>
        <w:t xml:space="preserve"> </w:t>
      </w:r>
      <w:r w:rsidRPr="009E4D00">
        <w:rPr>
          <w:rFonts w:ascii="Arial" w:eastAsia="宋体" w:hAnsi="Arial" w:cs="Arial" w:hint="eastAsia"/>
          <w:sz w:val="11"/>
          <w:szCs w:val="11"/>
        </w:rPr>
        <w:t>包括金平县及丹棱县两地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114"/>
    <w:multiLevelType w:val="hybridMultilevel"/>
    <w:tmpl w:val="03FEA0D4"/>
    <w:lvl w:ilvl="0" w:tplc="04090001">
      <w:start w:val="1"/>
      <w:numFmt w:val="bullet"/>
      <w:lvlText w:val=""/>
      <w:lvlJc w:val="left"/>
      <w:pPr>
        <w:ind w:left="132" w:hanging="360"/>
      </w:pPr>
      <w:rPr>
        <w:rFonts w:ascii="Wingdings" w:hAnsi="Wingdings"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228" w:hanging="360"/>
      </w:pPr>
      <w:rPr>
        <w:rFonts w:ascii="Wingdings" w:hAnsi="Wingdings" w:hint="default"/>
      </w:rPr>
    </w:lvl>
    <w:lvl w:ilvl="3" w:tplc="08090001" w:tentative="1">
      <w:start w:val="1"/>
      <w:numFmt w:val="bullet"/>
      <w:lvlText w:val=""/>
      <w:lvlJc w:val="left"/>
      <w:pPr>
        <w:ind w:left="492" w:hanging="360"/>
      </w:pPr>
      <w:rPr>
        <w:rFonts w:ascii="Symbol" w:hAnsi="Symbol" w:hint="default"/>
      </w:rPr>
    </w:lvl>
    <w:lvl w:ilvl="4" w:tplc="08090003" w:tentative="1">
      <w:start w:val="1"/>
      <w:numFmt w:val="bullet"/>
      <w:lvlText w:val="o"/>
      <w:lvlJc w:val="left"/>
      <w:pPr>
        <w:ind w:left="1212" w:hanging="360"/>
      </w:pPr>
      <w:rPr>
        <w:rFonts w:ascii="Courier New" w:hAnsi="Courier New" w:cs="Courier New" w:hint="default"/>
      </w:rPr>
    </w:lvl>
    <w:lvl w:ilvl="5" w:tplc="08090005" w:tentative="1">
      <w:start w:val="1"/>
      <w:numFmt w:val="bullet"/>
      <w:lvlText w:val=""/>
      <w:lvlJc w:val="left"/>
      <w:pPr>
        <w:ind w:left="1932" w:hanging="360"/>
      </w:pPr>
      <w:rPr>
        <w:rFonts w:ascii="Wingdings" w:hAnsi="Wingdings" w:hint="default"/>
      </w:rPr>
    </w:lvl>
    <w:lvl w:ilvl="6" w:tplc="08090001" w:tentative="1">
      <w:start w:val="1"/>
      <w:numFmt w:val="bullet"/>
      <w:lvlText w:val=""/>
      <w:lvlJc w:val="left"/>
      <w:pPr>
        <w:ind w:left="2652" w:hanging="360"/>
      </w:pPr>
      <w:rPr>
        <w:rFonts w:ascii="Symbol" w:hAnsi="Symbol" w:hint="default"/>
      </w:rPr>
    </w:lvl>
    <w:lvl w:ilvl="7" w:tplc="08090003" w:tentative="1">
      <w:start w:val="1"/>
      <w:numFmt w:val="bullet"/>
      <w:lvlText w:val="o"/>
      <w:lvlJc w:val="left"/>
      <w:pPr>
        <w:ind w:left="3372" w:hanging="360"/>
      </w:pPr>
      <w:rPr>
        <w:rFonts w:ascii="Courier New" w:hAnsi="Courier New" w:cs="Courier New" w:hint="default"/>
      </w:rPr>
    </w:lvl>
    <w:lvl w:ilvl="8" w:tplc="08090005" w:tentative="1">
      <w:start w:val="1"/>
      <w:numFmt w:val="bullet"/>
      <w:lvlText w:val=""/>
      <w:lvlJc w:val="left"/>
      <w:pPr>
        <w:ind w:left="4092" w:hanging="360"/>
      </w:pPr>
      <w:rPr>
        <w:rFonts w:ascii="Wingdings" w:hAnsi="Wingdings" w:hint="default"/>
      </w:rPr>
    </w:lvl>
  </w:abstractNum>
  <w:abstractNum w:abstractNumId="1" w15:restartNumberingAfterBreak="0">
    <w:nsid w:val="058209E5"/>
    <w:multiLevelType w:val="hybridMultilevel"/>
    <w:tmpl w:val="B50E8B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66166A"/>
    <w:multiLevelType w:val="hybridMultilevel"/>
    <w:tmpl w:val="A5F65130"/>
    <w:lvl w:ilvl="0" w:tplc="3DD214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F2AC1"/>
    <w:multiLevelType w:val="hybridMultilevel"/>
    <w:tmpl w:val="BA1A033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C46F80"/>
    <w:multiLevelType w:val="hybridMultilevel"/>
    <w:tmpl w:val="BB7042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73221C"/>
    <w:multiLevelType w:val="hybridMultilevel"/>
    <w:tmpl w:val="50D0BE96"/>
    <w:lvl w:ilvl="0" w:tplc="90385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AF7190"/>
    <w:multiLevelType w:val="hybridMultilevel"/>
    <w:tmpl w:val="D5CA63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E72B7D"/>
    <w:multiLevelType w:val="hybridMultilevel"/>
    <w:tmpl w:val="70FC0D6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45401E"/>
    <w:multiLevelType w:val="hybridMultilevel"/>
    <w:tmpl w:val="E334D0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45268E"/>
    <w:multiLevelType w:val="hybridMultilevel"/>
    <w:tmpl w:val="AD286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6309CA"/>
    <w:multiLevelType w:val="hybridMultilevel"/>
    <w:tmpl w:val="35EC1552"/>
    <w:lvl w:ilvl="0" w:tplc="DE1441F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DD2333"/>
    <w:multiLevelType w:val="hybridMultilevel"/>
    <w:tmpl w:val="87E027E6"/>
    <w:lvl w:ilvl="0" w:tplc="580C2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265056"/>
    <w:multiLevelType w:val="hybridMultilevel"/>
    <w:tmpl w:val="7B7A767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A0712F"/>
    <w:multiLevelType w:val="multilevel"/>
    <w:tmpl w:val="E342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766A9A"/>
    <w:multiLevelType w:val="hybridMultilevel"/>
    <w:tmpl w:val="CC08FD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203445"/>
    <w:multiLevelType w:val="hybridMultilevel"/>
    <w:tmpl w:val="0AE66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A2789E"/>
    <w:multiLevelType w:val="hybridMultilevel"/>
    <w:tmpl w:val="2BD05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F547A0"/>
    <w:multiLevelType w:val="hybridMultilevel"/>
    <w:tmpl w:val="124C36B2"/>
    <w:lvl w:ilvl="0" w:tplc="2340B292">
      <w:start w:val="1"/>
      <w:numFmt w:val="bullet"/>
      <w:lvlText w:val="-"/>
      <w:lvlJc w:val="left"/>
      <w:pPr>
        <w:ind w:left="420" w:hanging="420"/>
      </w:pPr>
      <w:rPr>
        <w:rFonts w:ascii="Gill Sans Infant Std" w:eastAsiaTheme="minorHAnsi" w:hAnsi="Gill Sans Infant Std" w:cs="Gill Sans Infant St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B22853"/>
    <w:multiLevelType w:val="hybridMultilevel"/>
    <w:tmpl w:val="E6FA9118"/>
    <w:lvl w:ilvl="0" w:tplc="DB8C1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26658A"/>
    <w:multiLevelType w:val="hybridMultilevel"/>
    <w:tmpl w:val="7BC4696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0" w15:restartNumberingAfterBreak="0">
    <w:nsid w:val="4CA81A11"/>
    <w:multiLevelType w:val="hybridMultilevel"/>
    <w:tmpl w:val="BAF85B68"/>
    <w:lvl w:ilvl="0" w:tplc="8DBAB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7F58E4"/>
    <w:multiLevelType w:val="hybridMultilevel"/>
    <w:tmpl w:val="DEE0F6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5251D4"/>
    <w:multiLevelType w:val="hybridMultilevel"/>
    <w:tmpl w:val="CE3C6CE2"/>
    <w:lvl w:ilvl="0" w:tplc="04090001">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3" w15:restartNumberingAfterBreak="0">
    <w:nsid w:val="56233412"/>
    <w:multiLevelType w:val="hybridMultilevel"/>
    <w:tmpl w:val="C3C4B73C"/>
    <w:lvl w:ilvl="0" w:tplc="0AE2EEB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EF2900"/>
    <w:multiLevelType w:val="hybridMultilevel"/>
    <w:tmpl w:val="E6FA9118"/>
    <w:lvl w:ilvl="0" w:tplc="DB8C1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C03C0D"/>
    <w:multiLevelType w:val="hybridMultilevel"/>
    <w:tmpl w:val="2FDEBEE0"/>
    <w:lvl w:ilvl="0" w:tplc="5F269C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E95A40"/>
    <w:multiLevelType w:val="hybridMultilevel"/>
    <w:tmpl w:val="3B7A08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363CDC"/>
    <w:multiLevelType w:val="hybridMultilevel"/>
    <w:tmpl w:val="5032E02A"/>
    <w:lvl w:ilvl="0" w:tplc="0DEA4A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966CE2"/>
    <w:multiLevelType w:val="hybridMultilevel"/>
    <w:tmpl w:val="BD6208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4E55D7"/>
    <w:multiLevelType w:val="hybridMultilevel"/>
    <w:tmpl w:val="E2E04B1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0E182D"/>
    <w:multiLevelType w:val="hybridMultilevel"/>
    <w:tmpl w:val="57360EB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4"/>
  </w:num>
  <w:num w:numId="3">
    <w:abstractNumId w:val="0"/>
  </w:num>
  <w:num w:numId="4">
    <w:abstractNumId w:val="13"/>
  </w:num>
  <w:num w:numId="5">
    <w:abstractNumId w:val="23"/>
  </w:num>
  <w:num w:numId="6">
    <w:abstractNumId w:val="4"/>
  </w:num>
  <w:num w:numId="7">
    <w:abstractNumId w:val="3"/>
  </w:num>
  <w:num w:numId="8">
    <w:abstractNumId w:val="22"/>
  </w:num>
  <w:num w:numId="9">
    <w:abstractNumId w:val="19"/>
  </w:num>
  <w:num w:numId="10">
    <w:abstractNumId w:val="18"/>
  </w:num>
  <w:num w:numId="11">
    <w:abstractNumId w:val="1"/>
  </w:num>
  <w:num w:numId="12">
    <w:abstractNumId w:val="11"/>
  </w:num>
  <w:num w:numId="13">
    <w:abstractNumId w:val="6"/>
  </w:num>
  <w:num w:numId="14">
    <w:abstractNumId w:val="8"/>
  </w:num>
  <w:num w:numId="15">
    <w:abstractNumId w:val="26"/>
  </w:num>
  <w:num w:numId="16">
    <w:abstractNumId w:val="20"/>
  </w:num>
  <w:num w:numId="17">
    <w:abstractNumId w:val="9"/>
  </w:num>
  <w:num w:numId="18">
    <w:abstractNumId w:val="17"/>
  </w:num>
  <w:num w:numId="19">
    <w:abstractNumId w:val="5"/>
  </w:num>
  <w:num w:numId="20">
    <w:abstractNumId w:val="27"/>
  </w:num>
  <w:num w:numId="21">
    <w:abstractNumId w:val="25"/>
  </w:num>
  <w:num w:numId="22">
    <w:abstractNumId w:val="7"/>
  </w:num>
  <w:num w:numId="23">
    <w:abstractNumId w:val="29"/>
  </w:num>
  <w:num w:numId="24">
    <w:abstractNumId w:val="15"/>
  </w:num>
  <w:num w:numId="25">
    <w:abstractNumId w:val="16"/>
  </w:num>
  <w:num w:numId="26">
    <w:abstractNumId w:val="30"/>
  </w:num>
  <w:num w:numId="27">
    <w:abstractNumId w:val="10"/>
  </w:num>
  <w:num w:numId="28">
    <w:abstractNumId w:val="21"/>
  </w:num>
  <w:num w:numId="29">
    <w:abstractNumId w:val="12"/>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9E"/>
    <w:rsid w:val="000415FD"/>
    <w:rsid w:val="00045AFF"/>
    <w:rsid w:val="00084FB8"/>
    <w:rsid w:val="00091152"/>
    <w:rsid w:val="000C0AE7"/>
    <w:rsid w:val="000C7469"/>
    <w:rsid w:val="000E1168"/>
    <w:rsid w:val="001024EE"/>
    <w:rsid w:val="00113DB9"/>
    <w:rsid w:val="001344E8"/>
    <w:rsid w:val="00145A0D"/>
    <w:rsid w:val="00180488"/>
    <w:rsid w:val="001945FC"/>
    <w:rsid w:val="001959B6"/>
    <w:rsid w:val="001A760F"/>
    <w:rsid w:val="001B3C43"/>
    <w:rsid w:val="001B530E"/>
    <w:rsid w:val="00211219"/>
    <w:rsid w:val="00214AEB"/>
    <w:rsid w:val="00253026"/>
    <w:rsid w:val="00253B29"/>
    <w:rsid w:val="00266B79"/>
    <w:rsid w:val="002F18F3"/>
    <w:rsid w:val="002F2F44"/>
    <w:rsid w:val="0031721D"/>
    <w:rsid w:val="00350CB4"/>
    <w:rsid w:val="00365A9B"/>
    <w:rsid w:val="00387511"/>
    <w:rsid w:val="003B4B92"/>
    <w:rsid w:val="003D22DC"/>
    <w:rsid w:val="003E097E"/>
    <w:rsid w:val="00407E92"/>
    <w:rsid w:val="004248D3"/>
    <w:rsid w:val="00427963"/>
    <w:rsid w:val="00444EF4"/>
    <w:rsid w:val="004548B9"/>
    <w:rsid w:val="00465D98"/>
    <w:rsid w:val="004A3467"/>
    <w:rsid w:val="004C528F"/>
    <w:rsid w:val="004C6DD8"/>
    <w:rsid w:val="004D04A7"/>
    <w:rsid w:val="004D48AA"/>
    <w:rsid w:val="004D797F"/>
    <w:rsid w:val="004F00FB"/>
    <w:rsid w:val="004F27AA"/>
    <w:rsid w:val="00567AA7"/>
    <w:rsid w:val="00574B02"/>
    <w:rsid w:val="00574BE8"/>
    <w:rsid w:val="005A78F5"/>
    <w:rsid w:val="005B11EE"/>
    <w:rsid w:val="005C251D"/>
    <w:rsid w:val="005D33C0"/>
    <w:rsid w:val="005E0D3C"/>
    <w:rsid w:val="0060694E"/>
    <w:rsid w:val="00613A4F"/>
    <w:rsid w:val="006338C0"/>
    <w:rsid w:val="00647124"/>
    <w:rsid w:val="006857A6"/>
    <w:rsid w:val="00693EB3"/>
    <w:rsid w:val="0069541D"/>
    <w:rsid w:val="006A0DFF"/>
    <w:rsid w:val="006B1E76"/>
    <w:rsid w:val="006B65B7"/>
    <w:rsid w:val="006F2B05"/>
    <w:rsid w:val="007069E3"/>
    <w:rsid w:val="007566B6"/>
    <w:rsid w:val="00780FBF"/>
    <w:rsid w:val="00783B99"/>
    <w:rsid w:val="00793B50"/>
    <w:rsid w:val="007C188D"/>
    <w:rsid w:val="007D22B1"/>
    <w:rsid w:val="007F4296"/>
    <w:rsid w:val="0080506C"/>
    <w:rsid w:val="00816142"/>
    <w:rsid w:val="00882FEF"/>
    <w:rsid w:val="008A0670"/>
    <w:rsid w:val="008B4225"/>
    <w:rsid w:val="008D2403"/>
    <w:rsid w:val="008D3C99"/>
    <w:rsid w:val="008E07F8"/>
    <w:rsid w:val="008F4352"/>
    <w:rsid w:val="008F7536"/>
    <w:rsid w:val="00902D3A"/>
    <w:rsid w:val="00904EB4"/>
    <w:rsid w:val="00931DD1"/>
    <w:rsid w:val="00934C79"/>
    <w:rsid w:val="00981843"/>
    <w:rsid w:val="009C2A30"/>
    <w:rsid w:val="009E4D00"/>
    <w:rsid w:val="00A13999"/>
    <w:rsid w:val="00A16B5B"/>
    <w:rsid w:val="00A24CF0"/>
    <w:rsid w:val="00A26400"/>
    <w:rsid w:val="00A3699F"/>
    <w:rsid w:val="00A36FF8"/>
    <w:rsid w:val="00A64ED5"/>
    <w:rsid w:val="00A83D94"/>
    <w:rsid w:val="00A8652C"/>
    <w:rsid w:val="00A96A6B"/>
    <w:rsid w:val="00A9764F"/>
    <w:rsid w:val="00AA78D1"/>
    <w:rsid w:val="00AB5635"/>
    <w:rsid w:val="00AC28CB"/>
    <w:rsid w:val="00AF43F2"/>
    <w:rsid w:val="00B41B28"/>
    <w:rsid w:val="00B55A80"/>
    <w:rsid w:val="00B779CA"/>
    <w:rsid w:val="00BA28A5"/>
    <w:rsid w:val="00BD701B"/>
    <w:rsid w:val="00BE3201"/>
    <w:rsid w:val="00BE6067"/>
    <w:rsid w:val="00BE7C9A"/>
    <w:rsid w:val="00C00AA9"/>
    <w:rsid w:val="00C02814"/>
    <w:rsid w:val="00C12C72"/>
    <w:rsid w:val="00C12C8F"/>
    <w:rsid w:val="00C437C4"/>
    <w:rsid w:val="00C44FBA"/>
    <w:rsid w:val="00C92DD5"/>
    <w:rsid w:val="00CB1F68"/>
    <w:rsid w:val="00CC6ED8"/>
    <w:rsid w:val="00CE5E37"/>
    <w:rsid w:val="00D003D5"/>
    <w:rsid w:val="00D345D7"/>
    <w:rsid w:val="00D45E1B"/>
    <w:rsid w:val="00D87C2A"/>
    <w:rsid w:val="00DB493E"/>
    <w:rsid w:val="00DD277C"/>
    <w:rsid w:val="00DE22CD"/>
    <w:rsid w:val="00DF2C3E"/>
    <w:rsid w:val="00E44894"/>
    <w:rsid w:val="00E53075"/>
    <w:rsid w:val="00E5782C"/>
    <w:rsid w:val="00E6465D"/>
    <w:rsid w:val="00E648D9"/>
    <w:rsid w:val="00E774B5"/>
    <w:rsid w:val="00E8417B"/>
    <w:rsid w:val="00E85DD8"/>
    <w:rsid w:val="00E8681C"/>
    <w:rsid w:val="00EC794A"/>
    <w:rsid w:val="00F70D67"/>
    <w:rsid w:val="00FB3337"/>
    <w:rsid w:val="00FC5F6E"/>
    <w:rsid w:val="00FE4866"/>
    <w:rsid w:val="00FE4D9E"/>
    <w:rsid w:val="00FF4ABF"/>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8A0A"/>
  <w15:chartTrackingRefBased/>
  <w15:docId w15:val="{1773CBDB-190A-4DC7-9500-85B97370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4FB8"/>
    <w:pPr>
      <w:keepNext/>
      <w:keepLines/>
      <w:widowControl/>
      <w:spacing w:after="180" w:line="320" w:lineRule="atLeast"/>
      <w:jc w:val="left"/>
      <w:outlineLvl w:val="0"/>
    </w:pPr>
    <w:rPr>
      <w:rFonts w:asciiTheme="majorHAnsi" w:eastAsiaTheme="majorEastAsia" w:hAnsiTheme="majorHAnsi" w:cstheme="majorBidi"/>
      <w:bCs/>
      <w:caps/>
      <w:color w:val="5B9BD5" w:themeColor="accent1"/>
      <w:kern w:val="0"/>
      <w:sz w:val="44"/>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A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2A30"/>
    <w:rPr>
      <w:sz w:val="18"/>
      <w:szCs w:val="18"/>
    </w:rPr>
  </w:style>
  <w:style w:type="paragraph" w:styleId="a5">
    <w:name w:val="footer"/>
    <w:basedOn w:val="a"/>
    <w:link w:val="a6"/>
    <w:uiPriority w:val="99"/>
    <w:unhideWhenUsed/>
    <w:rsid w:val="009C2A30"/>
    <w:pPr>
      <w:tabs>
        <w:tab w:val="center" w:pos="4153"/>
        <w:tab w:val="right" w:pos="8306"/>
      </w:tabs>
      <w:snapToGrid w:val="0"/>
      <w:jc w:val="left"/>
    </w:pPr>
    <w:rPr>
      <w:sz w:val="18"/>
      <w:szCs w:val="18"/>
    </w:rPr>
  </w:style>
  <w:style w:type="character" w:customStyle="1" w:styleId="a6">
    <w:name w:val="页脚 字符"/>
    <w:basedOn w:val="a0"/>
    <w:link w:val="a5"/>
    <w:uiPriority w:val="99"/>
    <w:rsid w:val="009C2A30"/>
    <w:rPr>
      <w:sz w:val="18"/>
      <w:szCs w:val="18"/>
    </w:rPr>
  </w:style>
  <w:style w:type="paragraph" w:styleId="a7">
    <w:name w:val="No Spacing"/>
    <w:uiPriority w:val="1"/>
    <w:qFormat/>
    <w:rsid w:val="009C2A30"/>
    <w:pPr>
      <w:widowControl w:val="0"/>
      <w:jc w:val="both"/>
    </w:pPr>
  </w:style>
  <w:style w:type="paragraph" w:styleId="a8">
    <w:name w:val="List Paragraph"/>
    <w:aliases w:val="texte,Paragraphe 2"/>
    <w:basedOn w:val="a"/>
    <w:link w:val="a9"/>
    <w:uiPriority w:val="34"/>
    <w:qFormat/>
    <w:rsid w:val="009C2A30"/>
    <w:pPr>
      <w:ind w:firstLineChars="200" w:firstLine="420"/>
    </w:pPr>
  </w:style>
  <w:style w:type="character" w:customStyle="1" w:styleId="a9">
    <w:name w:val="列出段落 字符"/>
    <w:aliases w:val="texte 字符,Paragraphe 2 字符"/>
    <w:link w:val="a8"/>
    <w:uiPriority w:val="34"/>
    <w:rsid w:val="008F4352"/>
  </w:style>
  <w:style w:type="table" w:styleId="11">
    <w:name w:val="Plain Table 1"/>
    <w:basedOn w:val="a1"/>
    <w:uiPriority w:val="41"/>
    <w:rsid w:val="008F4352"/>
    <w:rPr>
      <w:rFonts w:eastAsia="宋体"/>
      <w:kern w:val="0"/>
      <w:sz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a">
    <w:name w:val="annotation reference"/>
    <w:basedOn w:val="a0"/>
    <w:uiPriority w:val="99"/>
    <w:semiHidden/>
    <w:rsid w:val="008F4352"/>
    <w:rPr>
      <w:sz w:val="21"/>
      <w:szCs w:val="21"/>
    </w:rPr>
  </w:style>
  <w:style w:type="paragraph" w:styleId="ab">
    <w:name w:val="annotation text"/>
    <w:basedOn w:val="a"/>
    <w:link w:val="ac"/>
    <w:uiPriority w:val="99"/>
    <w:semiHidden/>
    <w:rsid w:val="008F4352"/>
    <w:pPr>
      <w:widowControl/>
      <w:spacing w:after="120" w:line="260" w:lineRule="atLeast"/>
      <w:jc w:val="left"/>
    </w:pPr>
    <w:rPr>
      <w:rFonts w:eastAsia="宋体"/>
      <w:color w:val="000000" w:themeColor="text1"/>
      <w:kern w:val="0"/>
      <w:sz w:val="22"/>
      <w:lang w:val="en-GB" w:eastAsia="en-US"/>
    </w:rPr>
  </w:style>
  <w:style w:type="character" w:customStyle="1" w:styleId="ac">
    <w:name w:val="批注文字 字符"/>
    <w:basedOn w:val="a0"/>
    <w:link w:val="ab"/>
    <w:uiPriority w:val="99"/>
    <w:semiHidden/>
    <w:rsid w:val="008F4352"/>
    <w:rPr>
      <w:rFonts w:eastAsia="宋体"/>
      <w:color w:val="000000" w:themeColor="text1"/>
      <w:kern w:val="0"/>
      <w:sz w:val="22"/>
      <w:lang w:val="en-GB" w:eastAsia="en-US"/>
    </w:rPr>
  </w:style>
  <w:style w:type="paragraph" w:styleId="ad">
    <w:name w:val="Balloon Text"/>
    <w:basedOn w:val="a"/>
    <w:link w:val="ae"/>
    <w:uiPriority w:val="99"/>
    <w:semiHidden/>
    <w:unhideWhenUsed/>
    <w:rsid w:val="008F4352"/>
    <w:rPr>
      <w:sz w:val="18"/>
      <w:szCs w:val="18"/>
    </w:rPr>
  </w:style>
  <w:style w:type="character" w:customStyle="1" w:styleId="ae">
    <w:name w:val="批注框文本 字符"/>
    <w:basedOn w:val="a0"/>
    <w:link w:val="ad"/>
    <w:uiPriority w:val="99"/>
    <w:semiHidden/>
    <w:rsid w:val="008F4352"/>
    <w:rPr>
      <w:sz w:val="18"/>
      <w:szCs w:val="18"/>
    </w:rPr>
  </w:style>
  <w:style w:type="table" w:styleId="af">
    <w:name w:val="Table Grid"/>
    <w:basedOn w:val="a1"/>
    <w:uiPriority w:val="39"/>
    <w:rsid w:val="004C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uiPriority w:val="99"/>
    <w:semiHidden/>
    <w:unhideWhenUsed/>
    <w:rsid w:val="00C00AA9"/>
    <w:pPr>
      <w:widowControl w:val="0"/>
      <w:spacing w:after="0" w:line="240" w:lineRule="auto"/>
    </w:pPr>
    <w:rPr>
      <w:rFonts w:eastAsiaTheme="minorEastAsia"/>
      <w:b/>
      <w:bCs/>
      <w:color w:val="auto"/>
      <w:kern w:val="2"/>
      <w:sz w:val="21"/>
      <w:lang w:val="en-US" w:eastAsia="zh-CN"/>
    </w:rPr>
  </w:style>
  <w:style w:type="character" w:customStyle="1" w:styleId="af1">
    <w:name w:val="批注主题 字符"/>
    <w:basedOn w:val="ac"/>
    <w:link w:val="af0"/>
    <w:uiPriority w:val="99"/>
    <w:semiHidden/>
    <w:rsid w:val="00C00AA9"/>
    <w:rPr>
      <w:rFonts w:eastAsia="宋体"/>
      <w:b/>
      <w:bCs/>
      <w:color w:val="000000" w:themeColor="text1"/>
      <w:kern w:val="0"/>
      <w:sz w:val="22"/>
      <w:lang w:val="en-GB" w:eastAsia="en-US"/>
    </w:rPr>
  </w:style>
  <w:style w:type="table" w:styleId="4-1">
    <w:name w:val="Grid Table 4 Accent 1"/>
    <w:basedOn w:val="a1"/>
    <w:uiPriority w:val="49"/>
    <w:rsid w:val="00A96A6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
    <w:name w:val="Grid Table 4"/>
    <w:basedOn w:val="a1"/>
    <w:uiPriority w:val="49"/>
    <w:rsid w:val="00A96A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Grid Table 1 Light"/>
    <w:basedOn w:val="a1"/>
    <w:uiPriority w:val="46"/>
    <w:rsid w:val="004F00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标题 1 字符"/>
    <w:basedOn w:val="a0"/>
    <w:link w:val="1"/>
    <w:uiPriority w:val="9"/>
    <w:rsid w:val="00084FB8"/>
    <w:rPr>
      <w:rFonts w:asciiTheme="majorHAnsi" w:eastAsiaTheme="majorEastAsia" w:hAnsiTheme="majorHAnsi" w:cstheme="majorBidi"/>
      <w:bCs/>
      <w:caps/>
      <w:color w:val="5B9BD5" w:themeColor="accent1"/>
      <w:kern w:val="0"/>
      <w:sz w:val="44"/>
      <w:szCs w:val="28"/>
      <w:lang w:val="en-GB" w:eastAsia="en-US"/>
    </w:rPr>
  </w:style>
  <w:style w:type="paragraph" w:styleId="af2">
    <w:name w:val="Title"/>
    <w:basedOn w:val="a"/>
    <w:next w:val="a"/>
    <w:link w:val="af3"/>
    <w:uiPriority w:val="10"/>
    <w:qFormat/>
    <w:rsid w:val="00A9764F"/>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uiPriority w:val="10"/>
    <w:rsid w:val="00A9764F"/>
    <w:rPr>
      <w:rFonts w:asciiTheme="majorHAnsi" w:eastAsiaTheme="majorEastAsia" w:hAnsiTheme="majorHAnsi" w:cstheme="majorBidi"/>
      <w:b/>
      <w:bCs/>
      <w:sz w:val="32"/>
      <w:szCs w:val="32"/>
    </w:rPr>
  </w:style>
  <w:style w:type="paragraph" w:styleId="af4">
    <w:name w:val="footnote text"/>
    <w:basedOn w:val="a"/>
    <w:link w:val="af5"/>
    <w:uiPriority w:val="99"/>
    <w:semiHidden/>
    <w:unhideWhenUsed/>
    <w:rsid w:val="009E4D00"/>
    <w:pPr>
      <w:snapToGrid w:val="0"/>
      <w:jc w:val="left"/>
    </w:pPr>
    <w:rPr>
      <w:sz w:val="18"/>
      <w:szCs w:val="18"/>
    </w:rPr>
  </w:style>
  <w:style w:type="character" w:customStyle="1" w:styleId="af5">
    <w:name w:val="脚注文本 字符"/>
    <w:basedOn w:val="a0"/>
    <w:link w:val="af4"/>
    <w:uiPriority w:val="99"/>
    <w:semiHidden/>
    <w:rsid w:val="009E4D00"/>
    <w:rPr>
      <w:sz w:val="18"/>
      <w:szCs w:val="18"/>
    </w:rPr>
  </w:style>
  <w:style w:type="character" w:styleId="af6">
    <w:name w:val="footnote reference"/>
    <w:basedOn w:val="a0"/>
    <w:uiPriority w:val="99"/>
    <w:semiHidden/>
    <w:unhideWhenUsed/>
    <w:rsid w:val="009E4D00"/>
    <w:rPr>
      <w:vertAlign w:val="superscript"/>
    </w:rPr>
  </w:style>
  <w:style w:type="paragraph" w:styleId="af7">
    <w:name w:val="Normal (Web)"/>
    <w:basedOn w:val="a"/>
    <w:uiPriority w:val="99"/>
    <w:semiHidden/>
    <w:unhideWhenUsed/>
    <w:rsid w:val="00C437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6257">
      <w:bodyDiv w:val="1"/>
      <w:marLeft w:val="0"/>
      <w:marRight w:val="0"/>
      <w:marTop w:val="0"/>
      <w:marBottom w:val="0"/>
      <w:divBdr>
        <w:top w:val="none" w:sz="0" w:space="0" w:color="auto"/>
        <w:left w:val="none" w:sz="0" w:space="0" w:color="auto"/>
        <w:bottom w:val="none" w:sz="0" w:space="0" w:color="auto"/>
        <w:right w:val="none" w:sz="0" w:space="0" w:color="auto"/>
      </w:divBdr>
    </w:div>
    <w:div w:id="1044717739">
      <w:bodyDiv w:val="1"/>
      <w:marLeft w:val="0"/>
      <w:marRight w:val="0"/>
      <w:marTop w:val="0"/>
      <w:marBottom w:val="0"/>
      <w:divBdr>
        <w:top w:val="none" w:sz="0" w:space="0" w:color="auto"/>
        <w:left w:val="none" w:sz="0" w:space="0" w:color="auto"/>
        <w:bottom w:val="none" w:sz="0" w:space="0" w:color="auto"/>
        <w:right w:val="none" w:sz="0" w:space="0" w:color="auto"/>
      </w:divBdr>
    </w:div>
    <w:div w:id="11236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AF43-FBE8-4037-8576-1029B821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658</Words>
  <Characters>3756</Characters>
  <Application>Microsoft Office Word</Application>
  <DocSecurity>0</DocSecurity>
  <Lines>31</Lines>
  <Paragraphs>8</Paragraphs>
  <ScaleCrop>false</ScaleCrop>
  <Company>Save the Children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Xuan</dc:creator>
  <cp:keywords/>
  <dc:description/>
  <cp:lastModifiedBy>Yi, Xuan</cp:lastModifiedBy>
  <cp:revision>2</cp:revision>
  <dcterms:created xsi:type="dcterms:W3CDTF">2022-08-01T08:00:00Z</dcterms:created>
  <dcterms:modified xsi:type="dcterms:W3CDTF">2022-08-01T08:00:00Z</dcterms:modified>
</cp:coreProperties>
</file>