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FC19D" w14:textId="77777777" w:rsidR="002A4E50" w:rsidRDefault="00060644">
      <w:pPr>
        <w:pStyle w:val="DocumentSubtitle"/>
        <w:jc w:val="center"/>
        <w:rPr>
          <w:rFonts w:ascii="Gill Sans MT" w:hAnsi="Gill Sans MT"/>
        </w:rPr>
      </w:pPr>
      <w:bookmarkStart w:id="0" w:name="_GoBack"/>
      <w:bookmarkEnd w:id="0"/>
      <w:r>
        <w:rPr>
          <w:rFonts w:ascii="Gill Sans MT" w:hAnsi="Gill Sans MT"/>
        </w:rPr>
        <w:t>Terms of Reference for 0-3KCF</w:t>
      </w:r>
    </w:p>
    <w:p w14:paraId="53835CE8" w14:textId="77777777" w:rsidR="002A4E50" w:rsidRDefault="00060644">
      <w:pPr>
        <w:pStyle w:val="DocumentSubtitle"/>
        <w:jc w:val="center"/>
        <w:rPr>
          <w:rFonts w:ascii="Gill Sans MT" w:hAnsi="Gill Sans MT"/>
        </w:rPr>
      </w:pPr>
      <w:r>
        <w:rPr>
          <w:rFonts w:ascii="Gill Sans MT" w:hAnsi="Gill Sans MT"/>
          <w:color w:val="0070C0"/>
        </w:rPr>
        <w:t>[</w:t>
      </w:r>
      <w:r>
        <w:rPr>
          <w:rFonts w:ascii="Gill Sans MT" w:hAnsi="Gill Sans MT" w:hint="eastAsia"/>
          <w:color w:val="0070C0"/>
          <w:lang w:eastAsia="zh-CN"/>
        </w:rPr>
        <w:t>External</w:t>
      </w:r>
      <w:r>
        <w:rPr>
          <w:rFonts w:ascii="Gill Sans MT" w:hAnsi="Gill Sans MT"/>
          <w:color w:val="0070C0"/>
        </w:rPr>
        <w:t xml:space="preserve"> </w:t>
      </w:r>
      <w:r>
        <w:rPr>
          <w:rFonts w:ascii="Gill Sans MT" w:hAnsi="Gill Sans MT" w:hint="eastAsia"/>
          <w:color w:val="0070C0"/>
          <w:lang w:eastAsia="zh-CN"/>
        </w:rPr>
        <w:t>Baseline</w:t>
      </w:r>
      <w:r>
        <w:rPr>
          <w:rFonts w:ascii="Gill Sans MT" w:hAnsi="Gill Sans MT"/>
          <w:color w:val="0070C0"/>
        </w:rPr>
        <w:t xml:space="preserve"> </w:t>
      </w:r>
      <w:r>
        <w:rPr>
          <w:rFonts w:ascii="Gill Sans MT" w:hAnsi="Gill Sans MT" w:hint="eastAsia"/>
          <w:color w:val="0070C0"/>
          <w:lang w:eastAsia="zh-CN"/>
        </w:rPr>
        <w:t>Study</w:t>
      </w:r>
      <w:r>
        <w:rPr>
          <w:rFonts w:ascii="Gill Sans MT" w:hAnsi="Gill Sans MT"/>
          <w:color w:val="0070C0"/>
        </w:rPr>
        <w:t xml:space="preserve">] </w:t>
      </w:r>
    </w:p>
    <w:p w14:paraId="48B181BD" w14:textId="77777777" w:rsidR="00BE3BD9" w:rsidRDefault="00060644" w:rsidP="00BE3BD9">
      <w:pPr>
        <w:pStyle w:val="DocumentDescription"/>
        <w:jc w:val="center"/>
        <w:rPr>
          <w:rFonts w:ascii="Gill Sans MT" w:hAnsi="Gill Sans MT"/>
          <w:color w:val="0070C0"/>
          <w:sz w:val="36"/>
          <w:szCs w:val="36"/>
        </w:rPr>
      </w:pPr>
      <w:r>
        <w:rPr>
          <w:rFonts w:ascii="Gill Sans MT" w:hAnsi="Gill Sans MT"/>
          <w:color w:val="0070C0"/>
          <w:sz w:val="36"/>
          <w:szCs w:val="36"/>
        </w:rPr>
        <w:t>[</w:t>
      </w:r>
      <w:r>
        <w:rPr>
          <w:rFonts w:ascii="Gill Sans MT" w:hAnsi="Gill Sans MT"/>
          <w:color w:val="0070C0"/>
          <w:sz w:val="36"/>
          <w:szCs w:val="36"/>
          <w:lang w:val="en-US"/>
        </w:rPr>
        <w:t>Nurturing Care: Promoting Early Childhood Development (ECD) for children aged 0-3 in Cangyuan County, Yunnan Province</w:t>
      </w:r>
      <w:r>
        <w:rPr>
          <w:rFonts w:ascii="Gill Sans MT" w:hAnsi="Gill Sans MT"/>
          <w:color w:val="0070C0"/>
          <w:sz w:val="36"/>
          <w:szCs w:val="36"/>
        </w:rPr>
        <w:t>]</w:t>
      </w:r>
      <w:r w:rsidR="00BE3BD9">
        <w:rPr>
          <w:rFonts w:ascii="Gill Sans MT" w:hAnsi="Gill Sans MT"/>
          <w:color w:val="0070C0"/>
          <w:sz w:val="36"/>
          <w:szCs w:val="36"/>
        </w:rPr>
        <w:t xml:space="preserve"> </w:t>
      </w:r>
    </w:p>
    <w:p w14:paraId="7D3A1021" w14:textId="3CD168E2" w:rsidR="00BE3BD9" w:rsidRPr="00BE3BD9" w:rsidRDefault="00060644" w:rsidP="00BE3BD9">
      <w:pPr>
        <w:pStyle w:val="DocumentDescription"/>
        <w:jc w:val="center"/>
        <w:rPr>
          <w:rFonts w:ascii="Gill Sans MT" w:hAnsi="Gill Sans MT"/>
          <w:color w:val="0070C0"/>
          <w:sz w:val="36"/>
          <w:szCs w:val="36"/>
        </w:rPr>
      </w:pPr>
      <w:r>
        <w:rPr>
          <w:rFonts w:ascii="Gill Sans MT" w:hAnsi="Gill Sans MT"/>
          <w:color w:val="0070C0"/>
          <w:sz w:val="36"/>
          <w:szCs w:val="36"/>
        </w:rPr>
        <w:t>[</w:t>
      </w:r>
      <w:r>
        <w:rPr>
          <w:rFonts w:ascii="Gill Sans MT" w:hAnsi="Gill Sans MT" w:hint="eastAsia"/>
          <w:color w:val="0070C0"/>
          <w:sz w:val="36"/>
          <w:szCs w:val="36"/>
          <w:lang w:val="en-US" w:eastAsia="zh-CN"/>
        </w:rPr>
        <w:t>February</w:t>
      </w:r>
      <w:r>
        <w:rPr>
          <w:rFonts w:ascii="微软雅黑" w:eastAsia="微软雅黑" w:hAnsi="微软雅黑" w:cs="微软雅黑" w:hint="eastAsia"/>
          <w:color w:val="0070C0"/>
          <w:sz w:val="36"/>
          <w:szCs w:val="36"/>
          <w:lang w:eastAsia="zh-CN"/>
        </w:rPr>
        <w:t>，</w:t>
      </w:r>
      <w:r>
        <w:rPr>
          <w:rFonts w:ascii="Gill Sans MT" w:hAnsi="Gill Sans MT"/>
          <w:color w:val="0070C0"/>
          <w:sz w:val="36"/>
          <w:szCs w:val="36"/>
          <w:lang w:eastAsia="zh-CN"/>
        </w:rPr>
        <w:t>2023</w:t>
      </w:r>
      <w:r>
        <w:rPr>
          <w:rFonts w:ascii="Gill Sans MT" w:hAnsi="Gill Sans MT"/>
          <w:color w:val="0070C0"/>
          <w:sz w:val="36"/>
          <w:szCs w:val="36"/>
        </w:rPr>
        <w:t>]</w:t>
      </w:r>
      <w:bookmarkStart w:id="1" w:name="_Toc61945680"/>
    </w:p>
    <w:sdt>
      <w:sdtPr>
        <w:rPr>
          <w:rFonts w:asciiTheme="minorHAnsi" w:eastAsiaTheme="minorHAnsi" w:hAnsiTheme="minorHAnsi" w:cstheme="minorBidi"/>
          <w:bCs w:val="0"/>
          <w:caps w:val="0"/>
          <w:color w:val="2B579A"/>
          <w:sz w:val="22"/>
          <w:szCs w:val="22"/>
          <w:shd w:val="clear" w:color="auto" w:fill="E6E6E6"/>
        </w:rPr>
        <w:id w:val="1313299007"/>
        <w:docPartObj>
          <w:docPartGallery w:val="Table of Contents"/>
          <w:docPartUnique/>
        </w:docPartObj>
      </w:sdtPr>
      <w:sdtEndPr>
        <w:rPr>
          <w:b/>
          <w:color w:val="000000" w:themeColor="text1"/>
          <w:shd w:val="clear" w:color="auto" w:fill="auto"/>
        </w:rPr>
      </w:sdtEndPr>
      <w:sdtContent>
        <w:p w14:paraId="3EFDB217" w14:textId="3B927909" w:rsidR="002A4E50" w:rsidRDefault="00060644" w:rsidP="00BE3BD9">
          <w:pPr>
            <w:pStyle w:val="1"/>
            <w:numPr>
              <w:ilvl w:val="0"/>
              <w:numId w:val="0"/>
            </w:numPr>
            <w:ind w:left="567" w:hanging="567"/>
          </w:pPr>
          <w:r>
            <w:t>Table of Contents</w:t>
          </w:r>
          <w:bookmarkEnd w:id="1"/>
        </w:p>
        <w:p w14:paraId="25A5FF90" w14:textId="77777777" w:rsidR="002A4E50" w:rsidRDefault="00060644">
          <w:pPr>
            <w:pStyle w:val="11"/>
            <w:rPr>
              <w:rFonts w:ascii="Gill Sans MT" w:eastAsiaTheme="minorEastAsia" w:hAnsi="Gill Sans MT"/>
              <w:color w:val="auto"/>
              <w:lang w:eastAsia="en-GB"/>
            </w:rPr>
          </w:pPr>
          <w:r>
            <w:rPr>
              <w:rFonts w:ascii="Gill Sans MT" w:hAnsi="Gill Sans MT"/>
              <w:color w:val="2B579A"/>
              <w:shd w:val="clear" w:color="auto" w:fill="E6E6E6"/>
            </w:rPr>
            <w:fldChar w:fldCharType="begin"/>
          </w:r>
          <w:r>
            <w:rPr>
              <w:rFonts w:ascii="Gill Sans MT" w:hAnsi="Gill Sans MT"/>
              <w:shd w:val="clear" w:color="auto" w:fill="E6E6E6"/>
            </w:rPr>
            <w:instrText xml:space="preserve"> TOC \o "1-2" \h \z \u </w:instrText>
          </w:r>
          <w:r>
            <w:rPr>
              <w:rFonts w:ascii="Gill Sans MT" w:hAnsi="Gill Sans MT"/>
              <w:color w:val="2B579A"/>
              <w:shd w:val="clear" w:color="auto" w:fill="E6E6E6"/>
            </w:rPr>
            <w:fldChar w:fldCharType="separate"/>
          </w:r>
        </w:p>
        <w:p w14:paraId="6C49FDAB" w14:textId="77777777" w:rsidR="002A4E50" w:rsidRDefault="00E83BA7">
          <w:pPr>
            <w:pStyle w:val="11"/>
            <w:rPr>
              <w:rFonts w:ascii="Gill Sans MT" w:eastAsiaTheme="minorEastAsia" w:hAnsi="Gill Sans MT"/>
              <w:color w:val="auto"/>
              <w:lang w:eastAsia="en-GB"/>
            </w:rPr>
          </w:pPr>
          <w:hyperlink w:anchor="_Toc61945681" w:history="1">
            <w:r w:rsidR="00060644">
              <w:rPr>
                <w:rStyle w:val="af6"/>
                <w:rFonts w:ascii="Gill Sans MT" w:hAnsi="Gill Sans MT"/>
              </w:rPr>
              <w:t>1.</w:t>
            </w:r>
            <w:r w:rsidR="00060644">
              <w:rPr>
                <w:rFonts w:ascii="Gill Sans MT" w:eastAsiaTheme="minorEastAsia" w:hAnsi="Gill Sans MT"/>
                <w:color w:val="auto"/>
                <w:lang w:eastAsia="en-GB"/>
              </w:rPr>
              <w:tab/>
            </w:r>
            <w:r w:rsidR="00060644">
              <w:rPr>
                <w:rStyle w:val="af6"/>
                <w:rFonts w:ascii="Gill Sans MT" w:hAnsi="Gill Sans MT"/>
              </w:rPr>
              <w:t>Project Summary</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_Toc61945681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2</w:t>
            </w:r>
            <w:r w:rsidR="00060644">
              <w:rPr>
                <w:rFonts w:ascii="Gill Sans MT" w:hAnsi="Gill Sans MT"/>
                <w:color w:val="2B579A"/>
                <w:shd w:val="clear" w:color="auto" w:fill="E6E6E6"/>
              </w:rPr>
              <w:fldChar w:fldCharType="end"/>
            </w:r>
          </w:hyperlink>
        </w:p>
        <w:p w14:paraId="6D957876" w14:textId="77777777" w:rsidR="002A4E50" w:rsidRDefault="00E83BA7">
          <w:pPr>
            <w:pStyle w:val="11"/>
            <w:rPr>
              <w:rFonts w:ascii="Gill Sans MT" w:eastAsiaTheme="minorEastAsia" w:hAnsi="Gill Sans MT"/>
              <w:color w:val="auto"/>
              <w:lang w:eastAsia="en-GB"/>
            </w:rPr>
          </w:pPr>
          <w:hyperlink w:anchor="_Toc61945682" w:history="1">
            <w:r w:rsidR="00060644">
              <w:rPr>
                <w:rStyle w:val="af6"/>
                <w:rFonts w:ascii="Gill Sans MT" w:hAnsi="Gill Sans MT"/>
              </w:rPr>
              <w:t>2.</w:t>
            </w:r>
            <w:r w:rsidR="00060644">
              <w:rPr>
                <w:rFonts w:ascii="Gill Sans MT" w:eastAsiaTheme="minorEastAsia" w:hAnsi="Gill Sans MT"/>
                <w:color w:val="auto"/>
                <w:lang w:eastAsia="en-GB"/>
              </w:rPr>
              <w:tab/>
            </w:r>
            <w:r w:rsidR="00060644">
              <w:rPr>
                <w:rStyle w:val="af6"/>
                <w:rFonts w:ascii="Gill Sans MT" w:hAnsi="Gill Sans MT"/>
              </w:rPr>
              <w:t>Introduction</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_Toc61945682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3</w:t>
            </w:r>
            <w:r w:rsidR="00060644">
              <w:rPr>
                <w:rFonts w:ascii="Gill Sans MT" w:hAnsi="Gill Sans MT"/>
                <w:color w:val="2B579A"/>
                <w:shd w:val="clear" w:color="auto" w:fill="E6E6E6"/>
              </w:rPr>
              <w:fldChar w:fldCharType="end"/>
            </w:r>
          </w:hyperlink>
        </w:p>
        <w:p w14:paraId="1A3B4413" w14:textId="77777777" w:rsidR="002A4E50" w:rsidRDefault="00E83BA7">
          <w:pPr>
            <w:pStyle w:val="11"/>
            <w:rPr>
              <w:rFonts w:ascii="Gill Sans MT" w:eastAsiaTheme="minorEastAsia" w:hAnsi="Gill Sans MT"/>
              <w:color w:val="auto"/>
              <w:lang w:eastAsia="en-GB"/>
            </w:rPr>
          </w:pPr>
          <w:hyperlink w:anchor="_Toc61945683" w:history="1">
            <w:r w:rsidR="00060644">
              <w:rPr>
                <w:rStyle w:val="af6"/>
                <w:rFonts w:ascii="Gill Sans MT" w:hAnsi="Gill Sans MT"/>
              </w:rPr>
              <w:t>3.</w:t>
            </w:r>
            <w:r w:rsidR="00060644">
              <w:rPr>
                <w:rFonts w:ascii="Gill Sans MT" w:eastAsiaTheme="minorEastAsia" w:hAnsi="Gill Sans MT"/>
                <w:color w:val="auto"/>
                <w:lang w:eastAsia="en-GB"/>
              </w:rPr>
              <w:tab/>
            </w:r>
            <w:r w:rsidR="00060644">
              <w:rPr>
                <w:rStyle w:val="af6"/>
                <w:rFonts w:ascii="Gill Sans MT" w:hAnsi="Gill Sans MT"/>
              </w:rPr>
              <w:t>Background and Context</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_Toc61945683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3</w:t>
            </w:r>
            <w:r w:rsidR="00060644">
              <w:rPr>
                <w:rFonts w:ascii="Gill Sans MT" w:hAnsi="Gill Sans MT"/>
                <w:color w:val="2B579A"/>
                <w:shd w:val="clear" w:color="auto" w:fill="E6E6E6"/>
              </w:rPr>
              <w:fldChar w:fldCharType="end"/>
            </w:r>
          </w:hyperlink>
        </w:p>
        <w:p w14:paraId="6EAF5475" w14:textId="77777777" w:rsidR="002A4E50" w:rsidRDefault="00E83BA7">
          <w:pPr>
            <w:pStyle w:val="11"/>
            <w:rPr>
              <w:rFonts w:ascii="Gill Sans MT" w:eastAsiaTheme="minorEastAsia" w:hAnsi="Gill Sans MT"/>
              <w:color w:val="auto"/>
              <w:lang w:eastAsia="en-GB"/>
            </w:rPr>
          </w:pPr>
          <w:hyperlink w:anchor="_Toc61945684" w:history="1">
            <w:r w:rsidR="00060644">
              <w:rPr>
                <w:rStyle w:val="af6"/>
                <w:rFonts w:ascii="Gill Sans MT" w:hAnsi="Gill Sans MT"/>
              </w:rPr>
              <w:t>4.</w:t>
            </w:r>
            <w:r w:rsidR="00060644">
              <w:rPr>
                <w:rFonts w:ascii="Gill Sans MT" w:eastAsiaTheme="minorEastAsia" w:hAnsi="Gill Sans MT"/>
                <w:color w:val="auto"/>
                <w:lang w:eastAsia="en-GB"/>
              </w:rPr>
              <w:tab/>
            </w:r>
            <w:r w:rsidR="00060644">
              <w:rPr>
                <w:rStyle w:val="af6"/>
                <w:rFonts w:ascii="Gill Sans MT" w:hAnsi="Gill Sans MT"/>
              </w:rPr>
              <w:t>Scope of Study</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_Toc61945684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4</w:t>
            </w:r>
            <w:r w:rsidR="00060644">
              <w:rPr>
                <w:rFonts w:ascii="Gill Sans MT" w:hAnsi="Gill Sans MT"/>
                <w:color w:val="2B579A"/>
                <w:shd w:val="clear" w:color="auto" w:fill="E6E6E6"/>
              </w:rPr>
              <w:fldChar w:fldCharType="end"/>
            </w:r>
          </w:hyperlink>
        </w:p>
        <w:p w14:paraId="5747F840" w14:textId="77777777" w:rsidR="002A4E50" w:rsidRDefault="00E83BA7">
          <w:pPr>
            <w:pStyle w:val="23"/>
            <w:tabs>
              <w:tab w:val="left" w:pos="1134"/>
              <w:tab w:val="right" w:leader="dot" w:pos="9592"/>
            </w:tabs>
            <w:ind w:left="426"/>
            <w:rPr>
              <w:rFonts w:ascii="Gill Sans MT" w:eastAsiaTheme="minorEastAsia" w:hAnsi="Gill Sans MT"/>
              <w:color w:val="auto"/>
              <w:lang w:eastAsia="en-GB"/>
            </w:rPr>
          </w:pPr>
          <w:hyperlink w:anchor="_Toc61945685" w:history="1">
            <w:r w:rsidR="00060644">
              <w:rPr>
                <w:rStyle w:val="af6"/>
                <w:rFonts w:ascii="Gill Sans MT" w:hAnsi="Gill Sans MT"/>
              </w:rPr>
              <w:t>4.1</w:t>
            </w:r>
            <w:r w:rsidR="00060644">
              <w:rPr>
                <w:rFonts w:ascii="Gill Sans MT" w:eastAsiaTheme="minorEastAsia" w:hAnsi="Gill Sans MT"/>
                <w:color w:val="auto"/>
                <w:lang w:eastAsia="en-GB"/>
              </w:rPr>
              <w:tab/>
            </w:r>
            <w:r w:rsidR="00060644">
              <w:rPr>
                <w:rStyle w:val="af6"/>
                <w:rFonts w:ascii="Gill Sans MT" w:hAnsi="Gill Sans MT"/>
              </w:rPr>
              <w:t>Purpose, Objectives and Scope</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_Toc61945685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4</w:t>
            </w:r>
            <w:r w:rsidR="00060644">
              <w:rPr>
                <w:rFonts w:ascii="Gill Sans MT" w:hAnsi="Gill Sans MT"/>
                <w:color w:val="2B579A"/>
                <w:shd w:val="clear" w:color="auto" w:fill="E6E6E6"/>
              </w:rPr>
              <w:fldChar w:fldCharType="end"/>
            </w:r>
          </w:hyperlink>
        </w:p>
        <w:p w14:paraId="7F0B90E1" w14:textId="77777777" w:rsidR="002A4E50" w:rsidRDefault="00E83BA7">
          <w:pPr>
            <w:pStyle w:val="23"/>
            <w:tabs>
              <w:tab w:val="left" w:pos="1134"/>
              <w:tab w:val="right" w:leader="dot" w:pos="9592"/>
            </w:tabs>
            <w:ind w:left="426"/>
            <w:rPr>
              <w:rFonts w:ascii="Gill Sans MT" w:eastAsiaTheme="minorEastAsia" w:hAnsi="Gill Sans MT"/>
              <w:color w:val="auto"/>
              <w:lang w:eastAsia="en-GB"/>
            </w:rPr>
          </w:pPr>
          <w:hyperlink w:anchor="_Toc61945686" w:history="1">
            <w:r w:rsidR="00060644">
              <w:rPr>
                <w:rStyle w:val="af6"/>
                <w:rFonts w:ascii="Gill Sans MT" w:hAnsi="Gill Sans MT"/>
              </w:rPr>
              <w:t>4.2</w:t>
            </w:r>
            <w:r w:rsidR="00060644">
              <w:rPr>
                <w:rFonts w:ascii="Gill Sans MT" w:eastAsiaTheme="minorEastAsia" w:hAnsi="Gill Sans MT"/>
                <w:color w:val="auto"/>
                <w:lang w:eastAsia="en-GB"/>
              </w:rPr>
              <w:tab/>
            </w:r>
            <w:r w:rsidR="00060644">
              <w:rPr>
                <w:rStyle w:val="af6"/>
                <w:rFonts w:ascii="Gill Sans MT" w:hAnsi="Gill Sans MT"/>
              </w:rPr>
              <w:t>Intended Audience and Use of t</w:t>
            </w:r>
            <w:r w:rsidR="00060644">
              <w:rPr>
                <w:rStyle w:val="af6"/>
                <w:rFonts w:ascii="Gill Sans MT" w:hAnsi="Gill Sans MT"/>
                <w:color w:val="auto"/>
              </w:rPr>
              <w:t>he Study</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_Toc61945686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5</w:t>
            </w:r>
            <w:r w:rsidR="00060644">
              <w:rPr>
                <w:rFonts w:ascii="Gill Sans MT" w:hAnsi="Gill Sans MT"/>
                <w:color w:val="2B579A"/>
                <w:shd w:val="clear" w:color="auto" w:fill="E6E6E6"/>
              </w:rPr>
              <w:fldChar w:fldCharType="end"/>
            </w:r>
          </w:hyperlink>
        </w:p>
        <w:p w14:paraId="79C1FB93" w14:textId="77777777" w:rsidR="002A4E50" w:rsidRDefault="00E83BA7">
          <w:pPr>
            <w:pStyle w:val="23"/>
            <w:tabs>
              <w:tab w:val="left" w:pos="1134"/>
              <w:tab w:val="right" w:leader="dot" w:pos="9592"/>
            </w:tabs>
            <w:ind w:left="426"/>
            <w:rPr>
              <w:rFonts w:ascii="Gill Sans MT" w:eastAsiaTheme="minorEastAsia" w:hAnsi="Gill Sans MT"/>
              <w:color w:val="auto"/>
              <w:lang w:eastAsia="en-GB"/>
            </w:rPr>
          </w:pPr>
          <w:hyperlink w:anchor="_Toc61945687" w:history="1">
            <w:r w:rsidR="00060644">
              <w:rPr>
                <w:rStyle w:val="af6"/>
                <w:rFonts w:ascii="Gill Sans MT" w:hAnsi="Gill Sans MT"/>
              </w:rPr>
              <w:t>4.3</w:t>
            </w:r>
            <w:r w:rsidR="00060644">
              <w:rPr>
                <w:rFonts w:ascii="Gill Sans MT" w:eastAsiaTheme="minorEastAsia" w:hAnsi="Gill Sans MT"/>
                <w:color w:val="auto"/>
                <w:lang w:eastAsia="en-GB"/>
              </w:rPr>
              <w:tab/>
            </w:r>
            <w:r w:rsidR="00060644">
              <w:rPr>
                <w:rStyle w:val="af6"/>
                <w:rFonts w:ascii="Gill Sans MT" w:hAnsi="Gill Sans MT"/>
              </w:rPr>
              <w:t>Ke</w:t>
            </w:r>
            <w:r w:rsidR="00060644">
              <w:rPr>
                <w:rStyle w:val="af6"/>
                <w:rFonts w:ascii="Gill Sans MT" w:hAnsi="Gill Sans MT"/>
                <w:color w:val="auto"/>
              </w:rPr>
              <w:t>y Study Q</w:t>
            </w:r>
            <w:r w:rsidR="00060644">
              <w:rPr>
                <w:rStyle w:val="af6"/>
                <w:rFonts w:ascii="Gill Sans MT" w:hAnsi="Gill Sans MT"/>
              </w:rPr>
              <w:t>uestions</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_Toc61945687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5</w:t>
            </w:r>
            <w:r w:rsidR="00060644">
              <w:rPr>
                <w:rFonts w:ascii="Gill Sans MT" w:hAnsi="Gill Sans MT"/>
                <w:color w:val="2B579A"/>
                <w:shd w:val="clear" w:color="auto" w:fill="E6E6E6"/>
              </w:rPr>
              <w:fldChar w:fldCharType="end"/>
            </w:r>
          </w:hyperlink>
        </w:p>
        <w:p w14:paraId="21DD2FB7" w14:textId="77777777" w:rsidR="002A4E50" w:rsidRDefault="00E83BA7">
          <w:pPr>
            <w:pStyle w:val="11"/>
            <w:rPr>
              <w:rFonts w:ascii="Gill Sans MT" w:eastAsiaTheme="minorEastAsia" w:hAnsi="Gill Sans MT"/>
              <w:color w:val="auto"/>
              <w:lang w:eastAsia="en-GB"/>
            </w:rPr>
          </w:pPr>
          <w:hyperlink w:anchor="_Toc61945688" w:history="1">
            <w:r w:rsidR="00060644">
              <w:rPr>
                <w:rStyle w:val="af6"/>
                <w:rFonts w:ascii="Gill Sans MT" w:hAnsi="Gill Sans MT"/>
              </w:rPr>
              <w:t>5.</w:t>
            </w:r>
            <w:r w:rsidR="00060644">
              <w:rPr>
                <w:rFonts w:ascii="Gill Sans MT" w:eastAsiaTheme="minorEastAsia" w:hAnsi="Gill Sans MT"/>
                <w:color w:val="auto"/>
                <w:lang w:eastAsia="en-GB"/>
              </w:rPr>
              <w:tab/>
            </w:r>
            <w:r w:rsidR="00060644">
              <w:rPr>
                <w:rStyle w:val="af6"/>
                <w:rFonts w:ascii="Gill Sans MT" w:hAnsi="Gill Sans MT"/>
              </w:rPr>
              <w:t>Study Methodology</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_Toc61945688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10</w:t>
            </w:r>
            <w:r w:rsidR="00060644">
              <w:rPr>
                <w:rFonts w:ascii="Gill Sans MT" w:hAnsi="Gill Sans MT"/>
                <w:color w:val="2B579A"/>
                <w:shd w:val="clear" w:color="auto" w:fill="E6E6E6"/>
              </w:rPr>
              <w:fldChar w:fldCharType="end"/>
            </w:r>
          </w:hyperlink>
        </w:p>
        <w:p w14:paraId="3D7C35F4" w14:textId="77777777" w:rsidR="002A4E50" w:rsidRDefault="00E83BA7">
          <w:pPr>
            <w:pStyle w:val="23"/>
            <w:tabs>
              <w:tab w:val="left" w:pos="1134"/>
              <w:tab w:val="right" w:leader="dot" w:pos="9592"/>
            </w:tabs>
            <w:ind w:left="426"/>
            <w:rPr>
              <w:rFonts w:ascii="Gill Sans MT" w:eastAsiaTheme="minorEastAsia" w:hAnsi="Gill Sans MT"/>
              <w:color w:val="auto"/>
              <w:lang w:eastAsia="en-GB"/>
            </w:rPr>
          </w:pPr>
          <w:hyperlink w:anchor="_Toc61945689" w:history="1">
            <w:r w:rsidR="00060644">
              <w:rPr>
                <w:rStyle w:val="af6"/>
                <w:rFonts w:ascii="Gill Sans MT" w:hAnsi="Gill Sans MT"/>
              </w:rPr>
              <w:t>5.1</w:t>
            </w:r>
            <w:r w:rsidR="00060644">
              <w:rPr>
                <w:rFonts w:ascii="Gill Sans MT" w:eastAsiaTheme="minorEastAsia" w:hAnsi="Gill Sans MT"/>
                <w:color w:val="auto"/>
                <w:lang w:eastAsia="en-GB"/>
              </w:rPr>
              <w:tab/>
            </w:r>
            <w:r w:rsidR="00060644">
              <w:rPr>
                <w:rStyle w:val="af6"/>
                <w:rFonts w:ascii="Gill Sans MT" w:hAnsi="Gill Sans MT"/>
                <w:color w:val="auto"/>
              </w:rPr>
              <w:t>Study D</w:t>
            </w:r>
            <w:r w:rsidR="00060644">
              <w:rPr>
                <w:rStyle w:val="af6"/>
                <w:rFonts w:ascii="Gill Sans MT" w:hAnsi="Gill Sans MT"/>
              </w:rPr>
              <w:t>esign</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_Toc61945689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10</w:t>
            </w:r>
            <w:r w:rsidR="00060644">
              <w:rPr>
                <w:rFonts w:ascii="Gill Sans MT" w:hAnsi="Gill Sans MT"/>
                <w:color w:val="2B579A"/>
                <w:shd w:val="clear" w:color="auto" w:fill="E6E6E6"/>
              </w:rPr>
              <w:fldChar w:fldCharType="end"/>
            </w:r>
          </w:hyperlink>
        </w:p>
        <w:p w14:paraId="612EAD80" w14:textId="77777777" w:rsidR="002A4E50" w:rsidRDefault="00E83BA7">
          <w:pPr>
            <w:pStyle w:val="23"/>
            <w:tabs>
              <w:tab w:val="left" w:pos="1134"/>
              <w:tab w:val="right" w:leader="dot" w:pos="9592"/>
            </w:tabs>
            <w:ind w:left="426"/>
            <w:rPr>
              <w:rFonts w:ascii="Gill Sans MT" w:eastAsiaTheme="minorEastAsia" w:hAnsi="Gill Sans MT"/>
              <w:color w:val="auto"/>
              <w:lang w:eastAsia="en-GB"/>
            </w:rPr>
          </w:pPr>
          <w:hyperlink w:anchor="_Toc61945690" w:history="1">
            <w:r w:rsidR="00060644">
              <w:rPr>
                <w:rStyle w:val="af6"/>
                <w:rFonts w:ascii="Gill Sans MT" w:hAnsi="Gill Sans MT"/>
              </w:rPr>
              <w:t>5.2</w:t>
            </w:r>
            <w:r w:rsidR="00060644">
              <w:rPr>
                <w:rFonts w:ascii="Gill Sans MT" w:eastAsiaTheme="minorEastAsia" w:hAnsi="Gill Sans MT"/>
                <w:color w:val="auto"/>
                <w:lang w:eastAsia="en-GB"/>
              </w:rPr>
              <w:tab/>
            </w:r>
            <w:r w:rsidR="00060644">
              <w:rPr>
                <w:rStyle w:val="af6"/>
                <w:rFonts w:ascii="Gill Sans MT" w:hAnsi="Gill Sans MT"/>
              </w:rPr>
              <w:t xml:space="preserve">Sampling </w:t>
            </w:r>
            <w:r w:rsidR="00060644">
              <w:rPr>
                <w:rStyle w:val="af6"/>
                <w:rFonts w:ascii="Gill Sans MT" w:hAnsi="Gill Sans MT"/>
                <w:color w:val="0070C0"/>
              </w:rPr>
              <w:t>[if applicable]</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_Toc61945690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10</w:t>
            </w:r>
            <w:r w:rsidR="00060644">
              <w:rPr>
                <w:rFonts w:ascii="Gill Sans MT" w:hAnsi="Gill Sans MT"/>
                <w:color w:val="2B579A"/>
                <w:shd w:val="clear" w:color="auto" w:fill="E6E6E6"/>
              </w:rPr>
              <w:fldChar w:fldCharType="end"/>
            </w:r>
          </w:hyperlink>
        </w:p>
        <w:p w14:paraId="56C2FBDD" w14:textId="77777777" w:rsidR="002A4E50" w:rsidRDefault="00E83BA7">
          <w:pPr>
            <w:pStyle w:val="23"/>
            <w:tabs>
              <w:tab w:val="left" w:pos="1134"/>
              <w:tab w:val="right" w:leader="dot" w:pos="9592"/>
            </w:tabs>
            <w:ind w:left="426"/>
            <w:rPr>
              <w:rFonts w:ascii="Gill Sans MT" w:eastAsiaTheme="minorEastAsia" w:hAnsi="Gill Sans MT"/>
              <w:color w:val="auto"/>
              <w:lang w:eastAsia="en-GB"/>
            </w:rPr>
          </w:pPr>
          <w:hyperlink w:anchor="_Toc61945691" w:history="1">
            <w:r w:rsidR="00060644">
              <w:rPr>
                <w:rStyle w:val="af6"/>
                <w:rFonts w:ascii="Gill Sans MT" w:hAnsi="Gill Sans MT"/>
              </w:rPr>
              <w:t>5.3</w:t>
            </w:r>
            <w:r w:rsidR="00060644">
              <w:rPr>
                <w:rFonts w:ascii="Gill Sans MT" w:eastAsiaTheme="minorEastAsia" w:hAnsi="Gill Sans MT"/>
                <w:color w:val="auto"/>
                <w:lang w:eastAsia="en-GB"/>
              </w:rPr>
              <w:tab/>
            </w:r>
            <w:r w:rsidR="00060644">
              <w:rPr>
                <w:rStyle w:val="af6"/>
                <w:rFonts w:ascii="Gill Sans MT" w:hAnsi="Gill Sans MT"/>
              </w:rPr>
              <w:t>Data Sources and Data Collection Methods / Tools</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_Toc61945691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11</w:t>
            </w:r>
            <w:r w:rsidR="00060644">
              <w:rPr>
                <w:rFonts w:ascii="Gill Sans MT" w:hAnsi="Gill Sans MT"/>
                <w:color w:val="2B579A"/>
                <w:shd w:val="clear" w:color="auto" w:fill="E6E6E6"/>
              </w:rPr>
              <w:fldChar w:fldCharType="end"/>
            </w:r>
          </w:hyperlink>
        </w:p>
        <w:p w14:paraId="11452A80" w14:textId="77777777" w:rsidR="002A4E50" w:rsidRDefault="00E83BA7">
          <w:pPr>
            <w:pStyle w:val="23"/>
            <w:tabs>
              <w:tab w:val="left" w:pos="1134"/>
              <w:tab w:val="right" w:leader="dot" w:pos="9592"/>
            </w:tabs>
            <w:ind w:left="426"/>
            <w:rPr>
              <w:rFonts w:ascii="Gill Sans MT" w:eastAsiaTheme="minorEastAsia" w:hAnsi="Gill Sans MT"/>
              <w:color w:val="auto"/>
              <w:lang w:eastAsia="en-GB"/>
            </w:rPr>
          </w:pPr>
          <w:hyperlink w:anchor="_Toc61945692" w:history="1">
            <w:r w:rsidR="00060644">
              <w:rPr>
                <w:rStyle w:val="af6"/>
                <w:rFonts w:ascii="Gill Sans MT" w:hAnsi="Gill Sans MT"/>
              </w:rPr>
              <w:t>5.4</w:t>
            </w:r>
            <w:r w:rsidR="00060644">
              <w:rPr>
                <w:rFonts w:ascii="Gill Sans MT" w:eastAsiaTheme="minorEastAsia" w:hAnsi="Gill Sans MT"/>
                <w:color w:val="auto"/>
                <w:lang w:eastAsia="en-GB"/>
              </w:rPr>
              <w:tab/>
            </w:r>
            <w:r w:rsidR="00060644">
              <w:rPr>
                <w:rStyle w:val="af6"/>
                <w:rFonts w:ascii="Gill Sans MT" w:hAnsi="Gill Sans MT"/>
              </w:rPr>
              <w:t>Ethical Considerations</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_Toc61945692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11</w:t>
            </w:r>
            <w:r w:rsidR="00060644">
              <w:rPr>
                <w:rFonts w:ascii="Gill Sans MT" w:hAnsi="Gill Sans MT"/>
                <w:color w:val="2B579A"/>
                <w:shd w:val="clear" w:color="auto" w:fill="E6E6E6"/>
              </w:rPr>
              <w:fldChar w:fldCharType="end"/>
            </w:r>
          </w:hyperlink>
        </w:p>
        <w:p w14:paraId="257C227B" w14:textId="77777777" w:rsidR="002A4E50" w:rsidRDefault="00E83BA7">
          <w:pPr>
            <w:pStyle w:val="11"/>
            <w:rPr>
              <w:rFonts w:ascii="Gill Sans MT" w:eastAsiaTheme="minorEastAsia" w:hAnsi="Gill Sans MT"/>
              <w:color w:val="auto"/>
              <w:lang w:eastAsia="en-GB"/>
            </w:rPr>
          </w:pPr>
          <w:hyperlink w:anchor="_Toc61945693" w:history="1">
            <w:r w:rsidR="00060644">
              <w:rPr>
                <w:rStyle w:val="af6"/>
                <w:rFonts w:ascii="Gill Sans MT" w:hAnsi="Gill Sans MT"/>
              </w:rPr>
              <w:t>6.</w:t>
            </w:r>
            <w:r w:rsidR="00060644">
              <w:rPr>
                <w:rFonts w:ascii="Gill Sans MT" w:eastAsiaTheme="minorEastAsia" w:hAnsi="Gill Sans MT"/>
                <w:color w:val="auto"/>
                <w:lang w:eastAsia="en-GB"/>
              </w:rPr>
              <w:tab/>
            </w:r>
            <w:r w:rsidR="00060644">
              <w:rPr>
                <w:rStyle w:val="af6"/>
                <w:rFonts w:ascii="Gill Sans MT" w:hAnsi="Gill Sans MT"/>
              </w:rPr>
              <w:t>Expected Deliverables</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_Toc61945693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12</w:t>
            </w:r>
            <w:r w:rsidR="00060644">
              <w:rPr>
                <w:rFonts w:ascii="Gill Sans MT" w:hAnsi="Gill Sans MT"/>
                <w:color w:val="2B579A"/>
                <w:shd w:val="clear" w:color="auto" w:fill="E6E6E6"/>
              </w:rPr>
              <w:fldChar w:fldCharType="end"/>
            </w:r>
          </w:hyperlink>
        </w:p>
        <w:p w14:paraId="26438215" w14:textId="77777777" w:rsidR="002A4E50" w:rsidRDefault="00E83BA7">
          <w:pPr>
            <w:pStyle w:val="11"/>
            <w:rPr>
              <w:rFonts w:ascii="Gill Sans MT" w:eastAsiaTheme="minorEastAsia" w:hAnsi="Gill Sans MT"/>
              <w:color w:val="auto"/>
              <w:lang w:eastAsia="en-GB"/>
            </w:rPr>
          </w:pPr>
          <w:hyperlink w:anchor="_Toc61945694" w:history="1">
            <w:r w:rsidR="00060644">
              <w:rPr>
                <w:rStyle w:val="af6"/>
                <w:rFonts w:ascii="Gill Sans MT" w:hAnsi="Gill Sans MT"/>
              </w:rPr>
              <w:t>7.</w:t>
            </w:r>
            <w:r w:rsidR="00060644">
              <w:rPr>
                <w:rFonts w:ascii="Gill Sans MT" w:eastAsiaTheme="minorEastAsia" w:hAnsi="Gill Sans MT"/>
                <w:color w:val="auto"/>
                <w:lang w:eastAsia="en-GB"/>
              </w:rPr>
              <w:tab/>
            </w:r>
            <w:r w:rsidR="00060644">
              <w:rPr>
                <w:rStyle w:val="af6"/>
                <w:rFonts w:ascii="Gill Sans MT" w:hAnsi="Gill Sans MT"/>
              </w:rPr>
              <w:t>Reporting and Governance</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_Toc61945694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14</w:t>
            </w:r>
            <w:r w:rsidR="00060644">
              <w:rPr>
                <w:rFonts w:ascii="Gill Sans MT" w:hAnsi="Gill Sans MT"/>
                <w:color w:val="2B579A"/>
                <w:shd w:val="clear" w:color="auto" w:fill="E6E6E6"/>
              </w:rPr>
              <w:fldChar w:fldCharType="end"/>
            </w:r>
          </w:hyperlink>
        </w:p>
        <w:p w14:paraId="06E2185A" w14:textId="77777777" w:rsidR="002A4E50" w:rsidRDefault="00E83BA7">
          <w:pPr>
            <w:pStyle w:val="11"/>
            <w:rPr>
              <w:rFonts w:ascii="Gill Sans MT" w:eastAsiaTheme="minorEastAsia" w:hAnsi="Gill Sans MT"/>
              <w:color w:val="auto"/>
              <w:lang w:eastAsia="en-GB"/>
            </w:rPr>
          </w:pPr>
          <w:hyperlink w:anchor="_Toc61945695" w:history="1">
            <w:r w:rsidR="00060644">
              <w:rPr>
                <w:rStyle w:val="af6"/>
                <w:rFonts w:ascii="Gill Sans MT" w:hAnsi="Gill Sans MT"/>
              </w:rPr>
              <w:t>8.</w:t>
            </w:r>
            <w:r w:rsidR="00060644">
              <w:rPr>
                <w:rFonts w:ascii="Gill Sans MT" w:eastAsiaTheme="minorEastAsia" w:hAnsi="Gill Sans MT"/>
                <w:color w:val="auto"/>
                <w:lang w:eastAsia="en-GB"/>
              </w:rPr>
              <w:tab/>
            </w:r>
            <w:r w:rsidR="00060644">
              <w:rPr>
                <w:rStyle w:val="af6"/>
                <w:rFonts w:ascii="Gill Sans MT" w:hAnsi="Gill Sans MT"/>
              </w:rPr>
              <w:t>Study Management</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_Toc61945695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14</w:t>
            </w:r>
            <w:r w:rsidR="00060644">
              <w:rPr>
                <w:rFonts w:ascii="Gill Sans MT" w:hAnsi="Gill Sans MT"/>
                <w:color w:val="2B579A"/>
                <w:shd w:val="clear" w:color="auto" w:fill="E6E6E6"/>
              </w:rPr>
              <w:fldChar w:fldCharType="end"/>
            </w:r>
          </w:hyperlink>
        </w:p>
        <w:p w14:paraId="2ACCFB6E" w14:textId="77777777" w:rsidR="002A4E50" w:rsidRDefault="00E83BA7">
          <w:pPr>
            <w:pStyle w:val="11"/>
            <w:rPr>
              <w:rFonts w:ascii="Gill Sans MT" w:eastAsiaTheme="minorEastAsia" w:hAnsi="Gill Sans MT"/>
              <w:color w:val="auto"/>
              <w:lang w:eastAsia="en-GB"/>
            </w:rPr>
          </w:pPr>
          <w:hyperlink w:anchor="_Toc61945696" w:history="1">
            <w:r w:rsidR="00060644">
              <w:rPr>
                <w:rStyle w:val="af6"/>
                <w:rFonts w:ascii="Gill Sans MT" w:hAnsi="Gill Sans MT"/>
              </w:rPr>
              <w:t>9.</w:t>
            </w:r>
            <w:r w:rsidR="00060644">
              <w:rPr>
                <w:rFonts w:ascii="Gill Sans MT" w:eastAsiaTheme="minorEastAsia" w:hAnsi="Gill Sans MT"/>
                <w:color w:val="auto"/>
                <w:lang w:eastAsia="en-GB"/>
              </w:rPr>
              <w:tab/>
            </w:r>
            <w:r w:rsidR="00060644">
              <w:rPr>
                <w:rStyle w:val="af6"/>
                <w:rFonts w:ascii="Gill Sans MT" w:hAnsi="Gill Sans MT"/>
              </w:rPr>
              <w:t>Consultation</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_Toc61945696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16</w:t>
            </w:r>
            <w:r w:rsidR="00060644">
              <w:rPr>
                <w:rFonts w:ascii="Gill Sans MT" w:hAnsi="Gill Sans MT"/>
                <w:color w:val="2B579A"/>
                <w:shd w:val="clear" w:color="auto" w:fill="E6E6E6"/>
              </w:rPr>
              <w:fldChar w:fldCharType="end"/>
            </w:r>
          </w:hyperlink>
        </w:p>
        <w:p w14:paraId="14D6706C" w14:textId="77777777" w:rsidR="002A4E50" w:rsidRDefault="00E83BA7">
          <w:pPr>
            <w:pStyle w:val="11"/>
            <w:rPr>
              <w:rFonts w:ascii="Gill Sans MT" w:eastAsiaTheme="minorEastAsia" w:hAnsi="Gill Sans MT"/>
              <w:color w:val="auto"/>
              <w:lang w:eastAsia="en-GB"/>
            </w:rPr>
          </w:pPr>
          <w:hyperlink w:anchor="_Toc61945697" w:history="1">
            <w:r w:rsidR="00060644">
              <w:rPr>
                <w:rStyle w:val="af6"/>
                <w:rFonts w:ascii="Gill Sans MT" w:hAnsi="Gill Sans MT"/>
              </w:rPr>
              <w:t>10.</w:t>
            </w:r>
            <w:r w:rsidR="00060644">
              <w:rPr>
                <w:rFonts w:ascii="Gill Sans MT" w:eastAsiaTheme="minorEastAsia" w:hAnsi="Gill Sans MT"/>
                <w:color w:val="auto"/>
                <w:lang w:eastAsia="en-GB"/>
              </w:rPr>
              <w:tab/>
            </w:r>
            <w:r w:rsidR="00060644">
              <w:rPr>
                <w:rStyle w:val="af6"/>
                <w:rFonts w:ascii="Gill Sans MT" w:hAnsi="Gill Sans MT"/>
                <w:color w:val="auto"/>
              </w:rPr>
              <w:t>Study</w:t>
            </w:r>
            <w:r w:rsidR="00060644">
              <w:rPr>
                <w:rStyle w:val="af6"/>
                <w:rFonts w:ascii="Gill Sans MT" w:hAnsi="Gill Sans MT"/>
              </w:rPr>
              <w:t xml:space="preserve"> Team</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_Toc61945697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17</w:t>
            </w:r>
            <w:r w:rsidR="00060644">
              <w:rPr>
                <w:rFonts w:ascii="Gill Sans MT" w:hAnsi="Gill Sans MT"/>
                <w:color w:val="2B579A"/>
                <w:shd w:val="clear" w:color="auto" w:fill="E6E6E6"/>
              </w:rPr>
              <w:fldChar w:fldCharType="end"/>
            </w:r>
          </w:hyperlink>
        </w:p>
        <w:p w14:paraId="01A3A153" w14:textId="77777777" w:rsidR="002A4E50" w:rsidRDefault="00E83BA7">
          <w:pPr>
            <w:pStyle w:val="11"/>
            <w:rPr>
              <w:rFonts w:ascii="Gill Sans MT" w:eastAsiaTheme="minorEastAsia" w:hAnsi="Gill Sans MT"/>
              <w:color w:val="auto"/>
              <w:lang w:eastAsia="en-GB"/>
            </w:rPr>
          </w:pPr>
          <w:hyperlink w:anchor="_Toc61945698" w:history="1">
            <w:r w:rsidR="00060644">
              <w:rPr>
                <w:rStyle w:val="af6"/>
                <w:rFonts w:ascii="Gill Sans MT" w:hAnsi="Gill Sans MT"/>
              </w:rPr>
              <w:t>11.</w:t>
            </w:r>
            <w:r w:rsidR="00060644">
              <w:rPr>
                <w:rFonts w:ascii="Gill Sans MT" w:eastAsiaTheme="minorEastAsia" w:hAnsi="Gill Sans MT"/>
                <w:color w:val="auto"/>
                <w:lang w:eastAsia="en-GB"/>
              </w:rPr>
              <w:tab/>
            </w:r>
            <w:r w:rsidR="00060644">
              <w:rPr>
                <w:rStyle w:val="af6"/>
                <w:rFonts w:ascii="Gill Sans MT" w:hAnsi="Gill Sans MT"/>
              </w:rPr>
              <w:t>Schedule of Payment</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_Toc61945698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17</w:t>
            </w:r>
            <w:r w:rsidR="00060644">
              <w:rPr>
                <w:rFonts w:ascii="Gill Sans MT" w:hAnsi="Gill Sans MT"/>
                <w:color w:val="2B579A"/>
                <w:shd w:val="clear" w:color="auto" w:fill="E6E6E6"/>
              </w:rPr>
              <w:fldChar w:fldCharType="end"/>
            </w:r>
          </w:hyperlink>
        </w:p>
        <w:p w14:paraId="7D70A891" w14:textId="77777777" w:rsidR="002A4E50" w:rsidRDefault="00E83BA7">
          <w:pPr>
            <w:pStyle w:val="11"/>
            <w:rPr>
              <w:rFonts w:ascii="Gill Sans MT" w:eastAsiaTheme="minorEastAsia" w:hAnsi="Gill Sans MT"/>
              <w:color w:val="auto"/>
              <w:lang w:eastAsia="en-GB"/>
            </w:rPr>
          </w:pPr>
          <w:hyperlink w:anchor="_Toc61945699" w:history="1">
            <w:r w:rsidR="00060644">
              <w:rPr>
                <w:rStyle w:val="af6"/>
                <w:rFonts w:ascii="Gill Sans MT" w:hAnsi="Gill Sans MT"/>
              </w:rPr>
              <w:t>12.</w:t>
            </w:r>
            <w:r w:rsidR="00060644">
              <w:rPr>
                <w:rFonts w:ascii="Gill Sans MT" w:eastAsiaTheme="minorEastAsia" w:hAnsi="Gill Sans MT"/>
                <w:color w:val="auto"/>
                <w:lang w:eastAsia="en-GB"/>
              </w:rPr>
              <w:tab/>
            </w:r>
            <w:r w:rsidR="00060644">
              <w:rPr>
                <w:rStyle w:val="af6"/>
                <w:rFonts w:ascii="Gill Sans MT" w:hAnsi="Gill Sans MT"/>
              </w:rPr>
              <w:t>Annexes</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_Toc61945699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18</w:t>
            </w:r>
            <w:r w:rsidR="00060644">
              <w:rPr>
                <w:rFonts w:ascii="Gill Sans MT" w:hAnsi="Gill Sans MT"/>
                <w:color w:val="2B579A"/>
                <w:shd w:val="clear" w:color="auto" w:fill="E6E6E6"/>
              </w:rPr>
              <w:fldChar w:fldCharType="end"/>
            </w:r>
          </w:hyperlink>
        </w:p>
        <w:p w14:paraId="65FFC473" w14:textId="77777777" w:rsidR="002A4E50" w:rsidRDefault="00E83BA7">
          <w:pPr>
            <w:pStyle w:val="11"/>
            <w:rPr>
              <w:rFonts w:ascii="Gill Sans MT" w:eastAsiaTheme="minorEastAsia" w:hAnsi="Gill Sans MT"/>
              <w:color w:val="auto"/>
              <w:lang w:eastAsia="en-GB"/>
            </w:rPr>
          </w:pPr>
          <w:hyperlink w:anchor="_Toc61945700" w:history="1">
            <w:r w:rsidR="00060644">
              <w:rPr>
                <w:rStyle w:val="af6"/>
                <w:rFonts w:ascii="Gill Sans MT" w:hAnsi="Gill Sans MT"/>
              </w:rPr>
              <w:t>13.</w:t>
            </w:r>
            <w:r w:rsidR="00060644">
              <w:rPr>
                <w:rFonts w:ascii="Gill Sans MT" w:eastAsiaTheme="minorEastAsia" w:hAnsi="Gill Sans MT"/>
                <w:color w:val="auto"/>
                <w:lang w:eastAsia="en-GB"/>
              </w:rPr>
              <w:tab/>
            </w:r>
            <w:r w:rsidR="00060644">
              <w:rPr>
                <w:rStyle w:val="af6"/>
                <w:rFonts w:ascii="Gill Sans MT" w:hAnsi="Gill Sans MT"/>
              </w:rPr>
              <w:t>Selection Criteria</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_Toc61945700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19</w:t>
            </w:r>
            <w:r w:rsidR="00060644">
              <w:rPr>
                <w:rFonts w:ascii="Gill Sans MT" w:hAnsi="Gill Sans MT"/>
                <w:color w:val="2B579A"/>
                <w:shd w:val="clear" w:color="auto" w:fill="E6E6E6"/>
              </w:rPr>
              <w:fldChar w:fldCharType="end"/>
            </w:r>
          </w:hyperlink>
        </w:p>
        <w:p w14:paraId="20206C3C" w14:textId="77777777" w:rsidR="002A4E50" w:rsidRDefault="00E83BA7">
          <w:pPr>
            <w:pStyle w:val="23"/>
            <w:tabs>
              <w:tab w:val="left" w:pos="1134"/>
              <w:tab w:val="right" w:leader="dot" w:pos="9592"/>
            </w:tabs>
            <w:ind w:left="426"/>
            <w:rPr>
              <w:rFonts w:ascii="Gill Sans MT" w:eastAsiaTheme="minorEastAsia" w:hAnsi="Gill Sans MT"/>
              <w:color w:val="auto"/>
              <w:lang w:eastAsia="en-GB"/>
            </w:rPr>
          </w:pPr>
          <w:hyperlink w:anchor="_Toc61945701" w:history="1">
            <w:r w:rsidR="00060644">
              <w:rPr>
                <w:rStyle w:val="af6"/>
                <w:rFonts w:ascii="Gill Sans MT" w:hAnsi="Gill Sans MT"/>
              </w:rPr>
              <w:t>13.1</w:t>
            </w:r>
            <w:r w:rsidR="00060644">
              <w:rPr>
                <w:rFonts w:ascii="Gill Sans MT" w:eastAsiaTheme="minorEastAsia" w:hAnsi="Gill Sans MT"/>
                <w:color w:val="auto"/>
                <w:lang w:eastAsia="en-GB"/>
              </w:rPr>
              <w:tab/>
            </w:r>
            <w:r w:rsidR="00060644">
              <w:rPr>
                <w:rStyle w:val="af6"/>
                <w:rFonts w:ascii="Gill Sans MT" w:hAnsi="Gill Sans MT"/>
              </w:rPr>
              <w:t>Essential Criteria</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_Toc61945701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19</w:t>
            </w:r>
            <w:r w:rsidR="00060644">
              <w:rPr>
                <w:rFonts w:ascii="Gill Sans MT" w:hAnsi="Gill Sans MT"/>
                <w:color w:val="2B579A"/>
                <w:shd w:val="clear" w:color="auto" w:fill="E6E6E6"/>
              </w:rPr>
              <w:fldChar w:fldCharType="end"/>
            </w:r>
          </w:hyperlink>
        </w:p>
        <w:p w14:paraId="16E50853" w14:textId="77777777" w:rsidR="002A4E50" w:rsidRDefault="00E83BA7">
          <w:pPr>
            <w:pStyle w:val="23"/>
            <w:tabs>
              <w:tab w:val="left" w:pos="1134"/>
              <w:tab w:val="right" w:leader="dot" w:pos="9592"/>
            </w:tabs>
            <w:ind w:left="426"/>
            <w:rPr>
              <w:rFonts w:ascii="Gill Sans MT" w:eastAsiaTheme="minorEastAsia" w:hAnsi="Gill Sans MT"/>
              <w:color w:val="auto"/>
              <w:lang w:eastAsia="en-GB"/>
            </w:rPr>
          </w:pPr>
          <w:hyperlink w:anchor="_Toc61945702" w:history="1">
            <w:r w:rsidR="00060644">
              <w:rPr>
                <w:rStyle w:val="af6"/>
                <w:rFonts w:ascii="Gill Sans MT" w:hAnsi="Gill Sans MT"/>
              </w:rPr>
              <w:t>13.2</w:t>
            </w:r>
            <w:r w:rsidR="00060644">
              <w:rPr>
                <w:rFonts w:ascii="Gill Sans MT" w:eastAsiaTheme="minorEastAsia" w:hAnsi="Gill Sans MT"/>
                <w:color w:val="auto"/>
                <w:lang w:eastAsia="en-GB"/>
              </w:rPr>
              <w:tab/>
            </w:r>
            <w:r w:rsidR="00060644">
              <w:rPr>
                <w:rStyle w:val="af6"/>
                <w:rFonts w:ascii="Gill Sans MT" w:hAnsi="Gill Sans MT"/>
              </w:rPr>
              <w:t>Capability Criteria</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_Toc61945702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19</w:t>
            </w:r>
            <w:r w:rsidR="00060644">
              <w:rPr>
                <w:rFonts w:ascii="Gill Sans MT" w:hAnsi="Gill Sans MT"/>
                <w:color w:val="2B579A"/>
                <w:shd w:val="clear" w:color="auto" w:fill="E6E6E6"/>
              </w:rPr>
              <w:fldChar w:fldCharType="end"/>
            </w:r>
          </w:hyperlink>
        </w:p>
        <w:p w14:paraId="6B7D196A" w14:textId="77777777" w:rsidR="002A4E50" w:rsidRDefault="00E83BA7">
          <w:pPr>
            <w:pStyle w:val="23"/>
            <w:tabs>
              <w:tab w:val="left" w:pos="1134"/>
              <w:tab w:val="right" w:leader="dot" w:pos="9592"/>
            </w:tabs>
            <w:ind w:left="426"/>
            <w:rPr>
              <w:rFonts w:ascii="Gill Sans MT" w:eastAsiaTheme="minorEastAsia" w:hAnsi="Gill Sans MT"/>
              <w:color w:val="auto"/>
              <w:lang w:eastAsia="en-GB"/>
            </w:rPr>
          </w:pPr>
          <w:hyperlink w:anchor="_Toc61945703" w:history="1">
            <w:r w:rsidR="00060644">
              <w:rPr>
                <w:rStyle w:val="af6"/>
                <w:rFonts w:ascii="Gill Sans MT" w:hAnsi="Gill Sans MT"/>
              </w:rPr>
              <w:t>13.3</w:t>
            </w:r>
            <w:r w:rsidR="00060644">
              <w:rPr>
                <w:rFonts w:ascii="Gill Sans MT" w:eastAsiaTheme="minorEastAsia" w:hAnsi="Gill Sans MT"/>
                <w:color w:val="auto"/>
                <w:lang w:eastAsia="en-GB"/>
              </w:rPr>
              <w:tab/>
            </w:r>
            <w:r w:rsidR="00060644">
              <w:rPr>
                <w:rStyle w:val="af6"/>
                <w:rFonts w:ascii="Gill Sans MT" w:hAnsi="Gill Sans MT"/>
              </w:rPr>
              <w:t>Financial Criteria</w:t>
            </w:r>
            <w:r w:rsidR="00060644">
              <w:rPr>
                <w:rFonts w:ascii="Gill Sans MT" w:hAnsi="Gill Sans MT"/>
              </w:rPr>
              <w:tab/>
            </w:r>
            <w:r w:rsidR="00060644">
              <w:rPr>
                <w:rFonts w:ascii="Gill Sans MT" w:hAnsi="Gill Sans MT"/>
                <w:color w:val="2B579A"/>
                <w:shd w:val="clear" w:color="auto" w:fill="E6E6E6"/>
              </w:rPr>
              <w:fldChar w:fldCharType="begin"/>
            </w:r>
            <w:r w:rsidR="00060644">
              <w:rPr>
                <w:rFonts w:ascii="Gill Sans MT" w:hAnsi="Gill Sans MT"/>
              </w:rPr>
              <w:instrText xml:space="preserve"> PAGEREF _Toc61945703 \h </w:instrText>
            </w:r>
            <w:r w:rsidR="00060644">
              <w:rPr>
                <w:rFonts w:ascii="Gill Sans MT" w:hAnsi="Gill Sans MT"/>
                <w:color w:val="2B579A"/>
                <w:shd w:val="clear" w:color="auto" w:fill="E6E6E6"/>
              </w:rPr>
            </w:r>
            <w:r w:rsidR="00060644">
              <w:rPr>
                <w:rFonts w:ascii="Gill Sans MT" w:hAnsi="Gill Sans MT"/>
                <w:color w:val="2B579A"/>
                <w:shd w:val="clear" w:color="auto" w:fill="E6E6E6"/>
              </w:rPr>
              <w:fldChar w:fldCharType="separate"/>
            </w:r>
            <w:r w:rsidR="00060644">
              <w:rPr>
                <w:rFonts w:ascii="Gill Sans MT" w:hAnsi="Gill Sans MT"/>
              </w:rPr>
              <w:t>19</w:t>
            </w:r>
            <w:r w:rsidR="00060644">
              <w:rPr>
                <w:rFonts w:ascii="Gill Sans MT" w:hAnsi="Gill Sans MT"/>
                <w:color w:val="2B579A"/>
                <w:shd w:val="clear" w:color="auto" w:fill="E6E6E6"/>
              </w:rPr>
              <w:fldChar w:fldCharType="end"/>
            </w:r>
          </w:hyperlink>
        </w:p>
        <w:p w14:paraId="3944D95D" w14:textId="77777777" w:rsidR="002A4E50" w:rsidRDefault="00060644">
          <w:pPr>
            <w:rPr>
              <w:rFonts w:ascii="Gill Sans MT" w:hAnsi="Gill Sans MT"/>
            </w:rPr>
          </w:pPr>
          <w:r>
            <w:rPr>
              <w:rFonts w:ascii="Gill Sans MT" w:hAnsi="Gill Sans MT"/>
              <w:b/>
              <w:bCs/>
              <w:color w:val="2B579A"/>
              <w:shd w:val="clear" w:color="auto" w:fill="E6E6E6"/>
            </w:rPr>
            <w:fldChar w:fldCharType="end"/>
          </w:r>
        </w:p>
      </w:sdtContent>
    </w:sdt>
    <w:p w14:paraId="2153A751" w14:textId="77777777" w:rsidR="002A4E50" w:rsidRDefault="002A4E50">
      <w:pPr>
        <w:tabs>
          <w:tab w:val="left" w:pos="1608"/>
        </w:tabs>
        <w:rPr>
          <w:rFonts w:ascii="Gill Sans MT" w:hAnsi="Gill Sans MT"/>
        </w:rPr>
        <w:sectPr w:rsidR="002A4E50">
          <w:headerReference w:type="even" r:id="rId10"/>
          <w:headerReference w:type="default" r:id="rId11"/>
          <w:footerReference w:type="even" r:id="rId12"/>
          <w:footerReference w:type="default" r:id="rId13"/>
          <w:headerReference w:type="first" r:id="rId14"/>
          <w:footerReference w:type="first" r:id="rId15"/>
          <w:pgSz w:w="11906" w:h="16838"/>
          <w:pgMar w:top="1152" w:right="1152" w:bottom="1152" w:left="1152" w:header="562" w:footer="562" w:gutter="0"/>
          <w:pgNumType w:start="0"/>
          <w:cols w:space="708"/>
          <w:titlePg/>
          <w:docGrid w:linePitch="360"/>
        </w:sectPr>
      </w:pPr>
    </w:p>
    <w:p w14:paraId="2DE033D1" w14:textId="42280934" w:rsidR="002A4E50" w:rsidRPr="00AD1587" w:rsidRDefault="00060644" w:rsidP="00AD1587">
      <w:pPr>
        <w:pStyle w:val="1"/>
      </w:pPr>
      <w:bookmarkStart w:id="2" w:name="_Toc61945681"/>
      <w:r>
        <w:lastRenderedPageBreak/>
        <w:t>Project Summary</w:t>
      </w:r>
      <w:bookmarkEnd w:id="2"/>
      <w:r>
        <w:t xml:space="preserve"> </w:t>
      </w:r>
    </w:p>
    <w:tbl>
      <w:tblPr>
        <w:tblStyle w:val="210"/>
        <w:tblW w:w="5000" w:type="pct"/>
        <w:tblLook w:val="04A0" w:firstRow="1" w:lastRow="0" w:firstColumn="1" w:lastColumn="0" w:noHBand="0" w:noVBand="1"/>
      </w:tblPr>
      <w:tblGrid>
        <w:gridCol w:w="2775"/>
        <w:gridCol w:w="6251"/>
      </w:tblGrid>
      <w:tr w:rsidR="002A4E50" w14:paraId="5F59A046" w14:textId="77777777" w:rsidTr="002A4E50">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0D30AC40" w14:textId="77777777" w:rsidR="002A4E50" w:rsidRDefault="00060644">
            <w:pPr>
              <w:spacing w:line="360" w:lineRule="auto"/>
              <w:rPr>
                <w:rFonts w:ascii="Gill Sans MT" w:hAnsi="Gill Sans MT" w:cstheme="minorHAnsi"/>
                <w:b w:val="0"/>
                <w:bCs w:val="0"/>
              </w:rPr>
            </w:pPr>
            <w:r>
              <w:rPr>
                <w:rFonts w:ascii="Gill Sans MT" w:hAnsi="Gill Sans MT" w:cstheme="minorHAnsi"/>
              </w:rPr>
              <w:t xml:space="preserve">Type of evaluation </w:t>
            </w:r>
          </w:p>
        </w:tc>
        <w:tc>
          <w:tcPr>
            <w:tcW w:w="3462" w:type="pct"/>
          </w:tcPr>
          <w:p w14:paraId="1F4CC621" w14:textId="77777777" w:rsidR="002A4E50" w:rsidRDefault="00060644">
            <w:pPr>
              <w:spacing w:line="360" w:lineRule="auto"/>
              <w:cnfStyle w:val="100000000000" w:firstRow="1" w:lastRow="0" w:firstColumn="0" w:lastColumn="0" w:oddVBand="0" w:evenVBand="0" w:oddHBand="0" w:evenHBand="0" w:firstRowFirstColumn="0" w:firstRowLastColumn="0" w:lastRowFirstColumn="0" w:lastRowLastColumn="0"/>
              <w:rPr>
                <w:rFonts w:ascii="Gill Sans MT" w:hAnsi="Gill Sans MT" w:cstheme="minorHAnsi"/>
              </w:rPr>
            </w:pPr>
            <w:r>
              <w:rPr>
                <w:rFonts w:ascii="Gill Sans MT" w:hAnsi="Gill Sans MT" w:cstheme="minorHAnsi"/>
                <w:b w:val="0"/>
                <w:bCs w:val="0"/>
                <w:color w:val="0070C0"/>
              </w:rPr>
              <w:t>[</w:t>
            </w:r>
            <w:r>
              <w:rPr>
                <w:rFonts w:ascii="Gill Sans MT" w:hAnsi="Gill Sans MT" w:cstheme="minorHAnsi" w:hint="eastAsia"/>
                <w:b w:val="0"/>
                <w:bCs w:val="0"/>
                <w:color w:val="0070C0"/>
                <w:lang w:eastAsia="zh-CN"/>
              </w:rPr>
              <w:t>External</w:t>
            </w:r>
            <w:r>
              <w:rPr>
                <w:rFonts w:ascii="Gill Sans MT" w:hAnsi="Gill Sans MT" w:cstheme="minorHAnsi"/>
                <w:b w:val="0"/>
                <w:bCs w:val="0"/>
                <w:color w:val="0070C0"/>
              </w:rPr>
              <w:t xml:space="preserve"> </w:t>
            </w:r>
            <w:r>
              <w:rPr>
                <w:rFonts w:ascii="Gill Sans MT" w:hAnsi="Gill Sans MT" w:cstheme="minorHAnsi" w:hint="eastAsia"/>
                <w:b w:val="0"/>
                <w:bCs w:val="0"/>
                <w:color w:val="0070C0"/>
                <w:lang w:eastAsia="zh-CN"/>
              </w:rPr>
              <w:t>Baseline</w:t>
            </w:r>
            <w:r>
              <w:rPr>
                <w:rFonts w:ascii="Gill Sans MT" w:hAnsi="Gill Sans MT" w:cstheme="minorHAnsi"/>
                <w:b w:val="0"/>
                <w:bCs w:val="0"/>
                <w:color w:val="0070C0"/>
              </w:rPr>
              <w:t xml:space="preserve"> </w:t>
            </w:r>
            <w:r>
              <w:rPr>
                <w:rFonts w:ascii="Gill Sans MT" w:hAnsi="Gill Sans MT" w:cstheme="minorHAnsi" w:hint="eastAsia"/>
                <w:b w:val="0"/>
                <w:bCs w:val="0"/>
                <w:color w:val="0070C0"/>
                <w:lang w:eastAsia="zh-CN"/>
              </w:rPr>
              <w:t>Study</w:t>
            </w:r>
            <w:r>
              <w:rPr>
                <w:rFonts w:ascii="Gill Sans MT" w:hAnsi="Gill Sans MT" w:cstheme="minorHAnsi"/>
                <w:b w:val="0"/>
                <w:bCs w:val="0"/>
                <w:color w:val="0070C0"/>
              </w:rPr>
              <w:t>]</w:t>
            </w:r>
          </w:p>
        </w:tc>
      </w:tr>
      <w:tr w:rsidR="002A4E50" w14:paraId="0130A79A" w14:textId="77777777" w:rsidTr="002A4E50">
        <w:trPr>
          <w:trHeight w:val="379"/>
        </w:trPr>
        <w:tc>
          <w:tcPr>
            <w:cnfStyle w:val="001000000000" w:firstRow="0" w:lastRow="0" w:firstColumn="1" w:lastColumn="0" w:oddVBand="0" w:evenVBand="0" w:oddHBand="0" w:evenHBand="0" w:firstRowFirstColumn="0" w:firstRowLastColumn="0" w:lastRowFirstColumn="0" w:lastRowLastColumn="0"/>
            <w:tcW w:w="1537" w:type="pct"/>
            <w:tcBorders>
              <w:top w:val="single" w:sz="4" w:space="0" w:color="7F7F7F" w:themeColor="text1" w:themeTint="80"/>
              <w:bottom w:val="single" w:sz="4" w:space="0" w:color="7F7F7F" w:themeColor="text1" w:themeTint="80"/>
            </w:tcBorders>
          </w:tcPr>
          <w:p w14:paraId="0C6697CB" w14:textId="77777777" w:rsidR="002A4E50" w:rsidRDefault="00060644">
            <w:pPr>
              <w:spacing w:line="360" w:lineRule="auto"/>
              <w:rPr>
                <w:rFonts w:ascii="Gill Sans MT" w:hAnsi="Gill Sans MT" w:cstheme="minorHAnsi"/>
                <w:b w:val="0"/>
                <w:i/>
              </w:rPr>
            </w:pPr>
            <w:r>
              <w:rPr>
                <w:rFonts w:ascii="Gill Sans MT" w:hAnsi="Gill Sans MT" w:cstheme="minorHAnsi"/>
                <w:bCs w:val="0"/>
              </w:rPr>
              <w:t>Name of the project</w:t>
            </w:r>
          </w:p>
        </w:tc>
        <w:tc>
          <w:tcPr>
            <w:tcW w:w="3462" w:type="pct"/>
            <w:tcBorders>
              <w:top w:val="single" w:sz="4" w:space="0" w:color="7F7F7F" w:themeColor="text1" w:themeTint="80"/>
              <w:bottom w:val="single" w:sz="4" w:space="0" w:color="7F7F7F" w:themeColor="text1" w:themeTint="80"/>
            </w:tcBorders>
          </w:tcPr>
          <w:p w14:paraId="56D9EB9C" w14:textId="77777777" w:rsidR="002A4E50" w:rsidRDefault="00060644">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rPr>
            </w:pPr>
            <w:r>
              <w:rPr>
                <w:rFonts w:ascii="Gill Sans MT" w:hAnsi="Gill Sans MT" w:cstheme="minorHAnsi"/>
                <w:color w:val="0070C0"/>
              </w:rPr>
              <w:t>[</w:t>
            </w:r>
            <w:r>
              <w:rPr>
                <w:rFonts w:ascii="Gill Sans MT" w:hAnsi="Gill Sans MT" w:cstheme="minorHAnsi"/>
                <w:color w:val="0070C0"/>
                <w:lang w:val="en-US"/>
              </w:rPr>
              <w:t xml:space="preserve">Nurturing Care: Promoting Early Childhood Development (ECD) for children aged 0-3 in Cangyuan County, Yunnan Province </w:t>
            </w:r>
            <w:r>
              <w:rPr>
                <w:rFonts w:ascii="Gill Sans MT" w:hAnsi="Gill Sans MT" w:cstheme="minorHAnsi"/>
                <w:color w:val="0070C0"/>
              </w:rPr>
              <w:t>]</w:t>
            </w:r>
          </w:p>
        </w:tc>
      </w:tr>
      <w:tr w:rsidR="002A4E50" w14:paraId="6B1284BE" w14:textId="77777777" w:rsidTr="002A4E50">
        <w:trPr>
          <w:trHeight w:val="440"/>
        </w:trPr>
        <w:tc>
          <w:tcPr>
            <w:cnfStyle w:val="001000000000" w:firstRow="0" w:lastRow="0" w:firstColumn="1" w:lastColumn="0" w:oddVBand="0" w:evenVBand="0" w:oddHBand="0" w:evenHBand="0" w:firstRowFirstColumn="0" w:firstRowLastColumn="0" w:lastRowFirstColumn="0" w:lastRowLastColumn="0"/>
            <w:tcW w:w="1537" w:type="pct"/>
          </w:tcPr>
          <w:p w14:paraId="429A6FF3" w14:textId="77777777" w:rsidR="002A4E50" w:rsidRDefault="00060644">
            <w:pPr>
              <w:spacing w:line="360" w:lineRule="auto"/>
              <w:rPr>
                <w:rFonts w:ascii="Gill Sans MT" w:hAnsi="Gill Sans MT" w:cstheme="minorHAnsi"/>
                <w:b w:val="0"/>
                <w:i/>
              </w:rPr>
            </w:pPr>
            <w:r>
              <w:rPr>
                <w:rFonts w:ascii="Gill Sans MT" w:hAnsi="Gill Sans MT" w:cstheme="minorHAnsi"/>
                <w:bCs w:val="0"/>
              </w:rPr>
              <w:t>Project Start and End dates</w:t>
            </w:r>
          </w:p>
        </w:tc>
        <w:tc>
          <w:tcPr>
            <w:tcW w:w="3462" w:type="pct"/>
          </w:tcPr>
          <w:p w14:paraId="39C58F2D" w14:textId="77777777" w:rsidR="002A4E50" w:rsidRDefault="00060644">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rPr>
            </w:pPr>
            <w:r>
              <w:rPr>
                <w:rFonts w:ascii="Gill Sans MT" w:hAnsi="Gill Sans MT" w:cstheme="minorHAnsi"/>
                <w:color w:val="0070C0"/>
              </w:rPr>
              <w:t>[</w:t>
            </w:r>
            <w:r>
              <w:rPr>
                <w:rFonts w:ascii="Gill Sans MT" w:hAnsi="Gill Sans MT" w:cstheme="minorHAnsi"/>
                <w:color w:val="0070C0"/>
                <w:lang w:val="en-US" w:eastAsia="zh-CN"/>
              </w:rPr>
              <w:t>1</w:t>
            </w:r>
            <w:r>
              <w:rPr>
                <w:rFonts w:ascii="Gill Sans MT" w:hAnsi="Gill Sans MT" w:cstheme="minorHAnsi"/>
                <w:color w:val="0070C0"/>
                <w:lang w:val="en-US"/>
              </w:rPr>
              <w:t>st</w:t>
            </w:r>
            <w:r>
              <w:rPr>
                <w:rFonts w:ascii="Gill Sans MT" w:hAnsi="Gill Sans MT" w:cstheme="minorHAnsi"/>
                <w:color w:val="0070C0"/>
                <w:lang w:val="en-US" w:eastAsia="zh-CN"/>
              </w:rPr>
              <w:t xml:space="preserve"> January 2023 – 31st December 2025 (36 months)</w:t>
            </w:r>
            <w:r>
              <w:rPr>
                <w:rFonts w:ascii="Gill Sans MT" w:hAnsi="Gill Sans MT" w:cstheme="minorHAnsi"/>
                <w:color w:val="0070C0"/>
              </w:rPr>
              <w:t>]</w:t>
            </w:r>
          </w:p>
        </w:tc>
      </w:tr>
      <w:tr w:rsidR="002A4E50" w14:paraId="4734821A" w14:textId="77777777" w:rsidTr="002A4E50">
        <w:trPr>
          <w:trHeight w:val="379"/>
        </w:trPr>
        <w:tc>
          <w:tcPr>
            <w:cnfStyle w:val="001000000000" w:firstRow="0" w:lastRow="0" w:firstColumn="1" w:lastColumn="0" w:oddVBand="0" w:evenVBand="0" w:oddHBand="0" w:evenHBand="0" w:firstRowFirstColumn="0" w:firstRowLastColumn="0" w:lastRowFirstColumn="0" w:lastRowLastColumn="0"/>
            <w:tcW w:w="1537" w:type="pct"/>
            <w:tcBorders>
              <w:top w:val="single" w:sz="4" w:space="0" w:color="7F7F7F" w:themeColor="text1" w:themeTint="80"/>
              <w:bottom w:val="single" w:sz="4" w:space="0" w:color="7F7F7F" w:themeColor="text1" w:themeTint="80"/>
            </w:tcBorders>
          </w:tcPr>
          <w:p w14:paraId="407B4D3B" w14:textId="77777777" w:rsidR="002A4E50" w:rsidRDefault="00060644">
            <w:pPr>
              <w:spacing w:line="360" w:lineRule="auto"/>
              <w:rPr>
                <w:rFonts w:ascii="Gill Sans MT" w:hAnsi="Gill Sans MT" w:cstheme="minorHAnsi"/>
                <w:b w:val="0"/>
                <w:i/>
              </w:rPr>
            </w:pPr>
            <w:r>
              <w:rPr>
                <w:rFonts w:ascii="Gill Sans MT" w:hAnsi="Gill Sans MT" w:cstheme="minorHAnsi"/>
                <w:bCs w:val="0"/>
              </w:rPr>
              <w:t>Project duration</w:t>
            </w:r>
          </w:p>
        </w:tc>
        <w:tc>
          <w:tcPr>
            <w:tcW w:w="3462" w:type="pct"/>
            <w:tcBorders>
              <w:top w:val="single" w:sz="4" w:space="0" w:color="7F7F7F" w:themeColor="text1" w:themeTint="80"/>
              <w:bottom w:val="single" w:sz="4" w:space="0" w:color="7F7F7F" w:themeColor="text1" w:themeTint="80"/>
            </w:tcBorders>
          </w:tcPr>
          <w:p w14:paraId="554EB2F7" w14:textId="77777777" w:rsidR="002A4E50" w:rsidRDefault="00060644">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rPr>
            </w:pPr>
            <w:r>
              <w:rPr>
                <w:rFonts w:ascii="Gill Sans MT" w:hAnsi="Gill Sans MT" w:cstheme="minorHAnsi"/>
                <w:color w:val="0070C0"/>
              </w:rPr>
              <w:t xml:space="preserve">[3 </w:t>
            </w:r>
            <w:r>
              <w:rPr>
                <w:rFonts w:ascii="Gill Sans MT" w:hAnsi="Gill Sans MT" w:cstheme="minorHAnsi" w:hint="eastAsia"/>
                <w:color w:val="0070C0"/>
                <w:lang w:eastAsia="zh-CN"/>
              </w:rPr>
              <w:t>years</w:t>
            </w:r>
            <w:r>
              <w:rPr>
                <w:rFonts w:ascii="Gill Sans MT" w:hAnsi="Gill Sans MT" w:cstheme="minorHAnsi"/>
                <w:color w:val="0070C0"/>
              </w:rPr>
              <w:t>]</w:t>
            </w:r>
          </w:p>
        </w:tc>
      </w:tr>
      <w:tr w:rsidR="002A4E50" w14:paraId="68B112A6" w14:textId="77777777" w:rsidTr="002A4E50">
        <w:trPr>
          <w:trHeight w:val="400"/>
        </w:trPr>
        <w:tc>
          <w:tcPr>
            <w:cnfStyle w:val="001000000000" w:firstRow="0" w:lastRow="0" w:firstColumn="1" w:lastColumn="0" w:oddVBand="0" w:evenVBand="0" w:oddHBand="0" w:evenHBand="0" w:firstRowFirstColumn="0" w:firstRowLastColumn="0" w:lastRowFirstColumn="0" w:lastRowLastColumn="0"/>
            <w:tcW w:w="1537" w:type="pct"/>
          </w:tcPr>
          <w:p w14:paraId="446FE727" w14:textId="77777777" w:rsidR="002A4E50" w:rsidRDefault="00060644">
            <w:pPr>
              <w:spacing w:line="360" w:lineRule="auto"/>
              <w:rPr>
                <w:rFonts w:ascii="Gill Sans MT" w:hAnsi="Gill Sans MT" w:cstheme="minorHAnsi"/>
                <w:b w:val="0"/>
                <w:i/>
              </w:rPr>
            </w:pPr>
            <w:r>
              <w:rPr>
                <w:rFonts w:ascii="Gill Sans MT" w:hAnsi="Gill Sans MT" w:cstheme="minorHAnsi"/>
                <w:bCs w:val="0"/>
              </w:rPr>
              <w:t>Project locations:</w:t>
            </w:r>
          </w:p>
        </w:tc>
        <w:tc>
          <w:tcPr>
            <w:tcW w:w="3462" w:type="pct"/>
          </w:tcPr>
          <w:p w14:paraId="1403967E" w14:textId="77777777" w:rsidR="002A4E50" w:rsidRDefault="00060644">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70C0"/>
              </w:rPr>
            </w:pPr>
            <w:r>
              <w:rPr>
                <w:rFonts w:ascii="Gill Sans MT" w:hAnsi="Gill Sans MT" w:cstheme="minorHAnsi"/>
                <w:color w:val="0070C0"/>
              </w:rPr>
              <w:t>[</w:t>
            </w:r>
            <w:r>
              <w:rPr>
                <w:rFonts w:ascii="Gill Sans MT" w:hAnsi="Gill Sans MT" w:cstheme="minorHAnsi"/>
                <w:color w:val="0070C0"/>
                <w:lang w:eastAsia="zh-CN"/>
              </w:rPr>
              <w:t>Cangyuan</w:t>
            </w:r>
            <w:r>
              <w:rPr>
                <w:rFonts w:ascii="Gill Sans MT" w:hAnsi="Gill Sans MT" w:cstheme="minorHAnsi"/>
                <w:color w:val="0070C0"/>
              </w:rPr>
              <w:t xml:space="preserve"> County, </w:t>
            </w:r>
            <w:r>
              <w:rPr>
                <w:rFonts w:ascii="Gill Sans MT" w:hAnsi="Gill Sans MT" w:cstheme="minorHAnsi"/>
                <w:color w:val="0070C0"/>
                <w:lang w:eastAsia="zh-CN"/>
              </w:rPr>
              <w:t>Yunnan</w:t>
            </w:r>
            <w:r>
              <w:rPr>
                <w:rFonts w:ascii="Gill Sans MT" w:hAnsi="Gill Sans MT" w:cstheme="minorHAnsi"/>
                <w:color w:val="0070C0"/>
              </w:rPr>
              <w:t xml:space="preserve"> Province, China]</w:t>
            </w:r>
          </w:p>
        </w:tc>
      </w:tr>
      <w:tr w:rsidR="002A4E50" w14:paraId="7C0A1A4D" w14:textId="77777777" w:rsidTr="002A4E50">
        <w:trPr>
          <w:trHeight w:val="379"/>
        </w:trPr>
        <w:tc>
          <w:tcPr>
            <w:cnfStyle w:val="001000000000" w:firstRow="0" w:lastRow="0" w:firstColumn="1" w:lastColumn="0" w:oddVBand="0" w:evenVBand="0" w:oddHBand="0" w:evenHBand="0" w:firstRowFirstColumn="0" w:firstRowLastColumn="0" w:lastRowFirstColumn="0" w:lastRowLastColumn="0"/>
            <w:tcW w:w="1537" w:type="pct"/>
            <w:tcBorders>
              <w:top w:val="single" w:sz="4" w:space="0" w:color="7F7F7F" w:themeColor="text1" w:themeTint="80"/>
              <w:bottom w:val="single" w:sz="4" w:space="0" w:color="7F7F7F" w:themeColor="text1" w:themeTint="80"/>
            </w:tcBorders>
          </w:tcPr>
          <w:p w14:paraId="6C2550F4" w14:textId="77777777" w:rsidR="002A4E50" w:rsidRDefault="00060644">
            <w:pPr>
              <w:spacing w:line="360" w:lineRule="auto"/>
              <w:rPr>
                <w:rFonts w:ascii="Gill Sans MT" w:hAnsi="Gill Sans MT" w:cstheme="minorHAnsi"/>
                <w:b w:val="0"/>
                <w:i/>
              </w:rPr>
            </w:pPr>
            <w:r>
              <w:rPr>
                <w:rFonts w:ascii="Gill Sans MT" w:hAnsi="Gill Sans MT" w:cstheme="minorHAnsi"/>
                <w:bCs w:val="0"/>
              </w:rPr>
              <w:t>Thematic areas</w:t>
            </w:r>
          </w:p>
        </w:tc>
        <w:tc>
          <w:tcPr>
            <w:tcW w:w="3462" w:type="pct"/>
            <w:tcBorders>
              <w:top w:val="single" w:sz="4" w:space="0" w:color="7F7F7F" w:themeColor="text1" w:themeTint="80"/>
              <w:bottom w:val="single" w:sz="4" w:space="0" w:color="7F7F7F" w:themeColor="text1" w:themeTint="80"/>
            </w:tcBorders>
          </w:tcPr>
          <w:p w14:paraId="6E9F9AFF" w14:textId="77777777" w:rsidR="002A4E50" w:rsidRDefault="00060644">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70C0"/>
              </w:rPr>
            </w:pPr>
            <w:r>
              <w:rPr>
                <w:rFonts w:ascii="Gill Sans MT" w:hAnsi="Gill Sans MT" w:cstheme="minorHAnsi"/>
                <w:color w:val="0070C0"/>
                <w:lang w:eastAsia="zh-CN"/>
              </w:rPr>
              <w:t>[Education]</w:t>
            </w:r>
          </w:p>
        </w:tc>
      </w:tr>
      <w:tr w:rsidR="002A4E50" w14:paraId="5DF18239" w14:textId="77777777" w:rsidTr="002A4E50">
        <w:trPr>
          <w:trHeight w:val="379"/>
        </w:trPr>
        <w:tc>
          <w:tcPr>
            <w:cnfStyle w:val="001000000000" w:firstRow="0" w:lastRow="0" w:firstColumn="1" w:lastColumn="0" w:oddVBand="0" w:evenVBand="0" w:oddHBand="0" w:evenHBand="0" w:firstRowFirstColumn="0" w:firstRowLastColumn="0" w:lastRowFirstColumn="0" w:lastRowLastColumn="0"/>
            <w:tcW w:w="1537" w:type="pct"/>
          </w:tcPr>
          <w:p w14:paraId="2A9FEAF1" w14:textId="77777777" w:rsidR="002A4E50" w:rsidRDefault="00060644">
            <w:pPr>
              <w:spacing w:line="360" w:lineRule="auto"/>
              <w:rPr>
                <w:rFonts w:ascii="Gill Sans MT" w:hAnsi="Gill Sans MT" w:cstheme="minorHAnsi"/>
                <w:b w:val="0"/>
                <w:bCs w:val="0"/>
                <w:i/>
              </w:rPr>
            </w:pPr>
            <w:r>
              <w:rPr>
                <w:rFonts w:ascii="Gill Sans MT" w:hAnsi="Gill Sans MT" w:cstheme="minorHAnsi"/>
              </w:rPr>
              <w:t>Sub themes</w:t>
            </w:r>
          </w:p>
        </w:tc>
        <w:tc>
          <w:tcPr>
            <w:tcW w:w="3462" w:type="pct"/>
          </w:tcPr>
          <w:p w14:paraId="5404F9D7" w14:textId="68C6A062" w:rsidR="002A4E50" w:rsidRDefault="00AD1587">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70C0"/>
              </w:rPr>
            </w:pPr>
            <w:r>
              <w:rPr>
                <w:rFonts w:ascii="Gill Sans MT" w:hAnsi="Gill Sans MT" w:cstheme="minorHAnsi"/>
                <w:color w:val="0070C0"/>
              </w:rPr>
              <w:t>[</w:t>
            </w:r>
            <w:r w:rsidRPr="00AD1587">
              <w:rPr>
                <w:rFonts w:ascii="Gill Sans MT" w:hAnsi="Gill Sans MT" w:cstheme="minorHAnsi" w:hint="eastAsia"/>
                <w:color w:val="0070C0"/>
                <w:lang w:eastAsia="zh-CN"/>
              </w:rPr>
              <w:t>ECCD</w:t>
            </w:r>
            <w:r w:rsidR="00060644">
              <w:rPr>
                <w:rFonts w:ascii="Gill Sans MT" w:hAnsi="Gill Sans MT" w:cstheme="minorHAnsi"/>
                <w:color w:val="0070C0"/>
                <w:lang w:eastAsia="zh-CN"/>
              </w:rPr>
              <w:t>]</w:t>
            </w:r>
          </w:p>
        </w:tc>
      </w:tr>
      <w:tr w:rsidR="002A4E50" w14:paraId="1F00318E" w14:textId="77777777" w:rsidTr="002A4E50">
        <w:trPr>
          <w:trHeight w:val="379"/>
        </w:trPr>
        <w:tc>
          <w:tcPr>
            <w:cnfStyle w:val="001000000000" w:firstRow="0" w:lastRow="0" w:firstColumn="1" w:lastColumn="0" w:oddVBand="0" w:evenVBand="0" w:oddHBand="0" w:evenHBand="0" w:firstRowFirstColumn="0" w:firstRowLastColumn="0" w:lastRowFirstColumn="0" w:lastRowLastColumn="0"/>
            <w:tcW w:w="1537" w:type="pct"/>
            <w:tcBorders>
              <w:top w:val="single" w:sz="4" w:space="0" w:color="7F7F7F" w:themeColor="text1" w:themeTint="80"/>
              <w:bottom w:val="single" w:sz="4" w:space="0" w:color="7F7F7F" w:themeColor="text1" w:themeTint="80"/>
            </w:tcBorders>
          </w:tcPr>
          <w:p w14:paraId="151DABBD" w14:textId="77777777" w:rsidR="002A4E50" w:rsidRDefault="00060644">
            <w:pPr>
              <w:spacing w:line="360" w:lineRule="auto"/>
              <w:rPr>
                <w:rFonts w:ascii="Gill Sans MT" w:hAnsi="Gill Sans MT" w:cstheme="minorHAnsi"/>
                <w:b w:val="0"/>
                <w:i/>
              </w:rPr>
            </w:pPr>
            <w:r>
              <w:rPr>
                <w:rFonts w:ascii="Gill Sans MT" w:hAnsi="Gill Sans MT" w:cstheme="minorHAnsi"/>
                <w:bCs w:val="0"/>
              </w:rPr>
              <w:t>Donor</w:t>
            </w:r>
          </w:p>
        </w:tc>
        <w:tc>
          <w:tcPr>
            <w:tcW w:w="3462" w:type="pct"/>
            <w:tcBorders>
              <w:top w:val="single" w:sz="4" w:space="0" w:color="7F7F7F" w:themeColor="text1" w:themeTint="80"/>
              <w:bottom w:val="single" w:sz="4" w:space="0" w:color="7F7F7F" w:themeColor="text1" w:themeTint="80"/>
            </w:tcBorders>
          </w:tcPr>
          <w:p w14:paraId="2E521BC5" w14:textId="77777777" w:rsidR="002A4E50" w:rsidRDefault="00060644">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70C0"/>
              </w:rPr>
            </w:pPr>
            <w:r>
              <w:rPr>
                <w:rFonts w:ascii="Gill Sans MT" w:hAnsi="Gill Sans MT" w:cstheme="minorHAnsi"/>
                <w:color w:val="0070C0"/>
              </w:rPr>
              <w:t>[Save the Children Hong Kong/SC Hong Kong various donors/general funds]</w:t>
            </w:r>
          </w:p>
        </w:tc>
      </w:tr>
      <w:tr w:rsidR="002A4E50" w14:paraId="3FAC8C26" w14:textId="77777777" w:rsidTr="002A4E50">
        <w:trPr>
          <w:trHeight w:val="779"/>
        </w:trPr>
        <w:tc>
          <w:tcPr>
            <w:cnfStyle w:val="001000000000" w:firstRow="0" w:lastRow="0" w:firstColumn="1" w:lastColumn="0" w:oddVBand="0" w:evenVBand="0" w:oddHBand="0" w:evenHBand="0" w:firstRowFirstColumn="0" w:firstRowLastColumn="0" w:lastRowFirstColumn="0" w:lastRowLastColumn="0"/>
            <w:tcW w:w="1537" w:type="pct"/>
          </w:tcPr>
          <w:p w14:paraId="6579D805" w14:textId="77777777" w:rsidR="002A4E50" w:rsidRDefault="00060644">
            <w:pPr>
              <w:spacing w:line="360" w:lineRule="auto"/>
              <w:rPr>
                <w:rFonts w:ascii="Gill Sans MT" w:hAnsi="Gill Sans MT" w:cstheme="minorHAnsi"/>
                <w:b w:val="0"/>
                <w:i/>
              </w:rPr>
            </w:pPr>
            <w:r>
              <w:rPr>
                <w:rFonts w:ascii="Gill Sans MT" w:hAnsi="Gill Sans MT" w:cstheme="minorHAnsi"/>
                <w:bCs w:val="0"/>
              </w:rPr>
              <w:t>Estimated beneficiaries</w:t>
            </w:r>
          </w:p>
        </w:tc>
        <w:tc>
          <w:tcPr>
            <w:tcW w:w="3462" w:type="pct"/>
          </w:tcPr>
          <w:p w14:paraId="0E6123F1" w14:textId="77777777" w:rsidR="002A4E50" w:rsidRDefault="00060644">
            <w:pPr>
              <w:spacing w:after="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70C0"/>
              </w:rPr>
            </w:pPr>
            <w:r>
              <w:rPr>
                <w:rFonts w:ascii="Gill Sans MT" w:hAnsi="Gill Sans MT" w:cstheme="minorHAnsi"/>
                <w:color w:val="0070C0"/>
              </w:rPr>
              <w:t>[</w:t>
            </w:r>
            <w:r>
              <w:rPr>
                <w:rFonts w:ascii="Gill Sans MT" w:hAnsi="Gill Sans MT" w:cstheme="minorHAnsi"/>
                <w:color w:val="0070C0"/>
                <w:lang w:val="en-US"/>
              </w:rPr>
              <w:t xml:space="preserve"> 800 children aged 0-3 (46% being girls) and 1,600 caregivers (50% being women) in 8 rural communities in Mengdong and Mengsheng township in Cangyuan County.</w:t>
            </w:r>
            <w:r>
              <w:rPr>
                <w:rFonts w:ascii="Gill Sans MT" w:hAnsi="Gill Sans MT" w:cstheme="minorHAnsi"/>
                <w:color w:val="0070C0"/>
              </w:rPr>
              <w:t>]</w:t>
            </w:r>
          </w:p>
        </w:tc>
      </w:tr>
      <w:tr w:rsidR="002A4E50" w14:paraId="1FD872B6" w14:textId="77777777" w:rsidTr="002A4E50">
        <w:trPr>
          <w:trHeight w:val="1158"/>
        </w:trPr>
        <w:tc>
          <w:tcPr>
            <w:cnfStyle w:val="001000000000" w:firstRow="0" w:lastRow="0" w:firstColumn="1" w:lastColumn="0" w:oddVBand="0" w:evenVBand="0" w:oddHBand="0" w:evenHBand="0" w:firstRowFirstColumn="0" w:firstRowLastColumn="0" w:lastRowFirstColumn="0" w:lastRowLastColumn="0"/>
            <w:tcW w:w="1537" w:type="pct"/>
            <w:tcBorders>
              <w:top w:val="single" w:sz="4" w:space="0" w:color="7F7F7F" w:themeColor="text1" w:themeTint="80"/>
              <w:bottom w:val="single" w:sz="4" w:space="0" w:color="7F7F7F" w:themeColor="text1" w:themeTint="80"/>
            </w:tcBorders>
          </w:tcPr>
          <w:p w14:paraId="59895F1A" w14:textId="77777777" w:rsidR="002A4E50" w:rsidRDefault="00060644">
            <w:pPr>
              <w:spacing w:line="360" w:lineRule="auto"/>
              <w:rPr>
                <w:rFonts w:ascii="Gill Sans MT" w:hAnsi="Gill Sans MT" w:cstheme="minorHAnsi"/>
                <w:b w:val="0"/>
                <w:i/>
              </w:rPr>
            </w:pPr>
            <w:r>
              <w:rPr>
                <w:rFonts w:ascii="Gill Sans MT" w:hAnsi="Gill Sans MT" w:cstheme="minorHAnsi"/>
                <w:bCs w:val="0"/>
              </w:rPr>
              <w:t>Overall objective of the project</w:t>
            </w:r>
          </w:p>
        </w:tc>
        <w:tc>
          <w:tcPr>
            <w:tcW w:w="3462" w:type="pct"/>
            <w:tcBorders>
              <w:top w:val="single" w:sz="4" w:space="0" w:color="7F7F7F" w:themeColor="text1" w:themeTint="80"/>
              <w:bottom w:val="single" w:sz="4" w:space="0" w:color="7F7F7F" w:themeColor="text1" w:themeTint="80"/>
            </w:tcBorders>
          </w:tcPr>
          <w:p w14:paraId="0612455C" w14:textId="77777777" w:rsidR="002A4E50" w:rsidRDefault="00060644">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70C0"/>
              </w:rPr>
            </w:pPr>
            <w:r>
              <w:rPr>
                <w:rFonts w:ascii="Gill Sans MT" w:hAnsi="Gill Sans MT" w:cstheme="minorHAnsi" w:hint="eastAsia"/>
                <w:color w:val="0070C0"/>
              </w:rPr>
              <w:t>The project aims to help children aged 0-3 in rural Cangyuan County gain better access to early childhood development services and grow up in a caring family and community environment.</w:t>
            </w:r>
          </w:p>
          <w:p w14:paraId="05FB96E5" w14:textId="77777777" w:rsidR="002A4E50" w:rsidRDefault="00060644">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70C0"/>
              </w:rPr>
            </w:pPr>
            <w:r>
              <w:rPr>
                <w:rFonts w:ascii="Gill Sans MT" w:hAnsi="Gill Sans MT" w:cstheme="minorHAnsi" w:hint="eastAsia"/>
                <w:color w:val="0070C0"/>
              </w:rPr>
              <w:t>At the same time, the Cangyuan County government is encouraged to adopt the project model county-wide and further promote the model at the provincial and national levels to promote its wider implementation in Southwest China</w:t>
            </w:r>
            <w:r>
              <w:rPr>
                <w:rFonts w:ascii="Gill Sans MT" w:hAnsi="Gill Sans MT" w:cstheme="minorHAnsi"/>
                <w:color w:val="0070C0"/>
                <w:lang w:val="en-US"/>
              </w:rPr>
              <w:t>.</w:t>
            </w:r>
            <w:r>
              <w:rPr>
                <w:rFonts w:ascii="Gill Sans MT" w:hAnsi="Gill Sans MT" w:cstheme="minorHAnsi"/>
                <w:color w:val="0070C0"/>
              </w:rPr>
              <w:t>]</w:t>
            </w:r>
            <w:r>
              <w:rPr>
                <w:rFonts w:ascii="Gill Sans MT" w:hAnsi="Gill Sans MT" w:cstheme="minorHAnsi"/>
                <w:color w:val="0070C0"/>
                <w:lang w:val="en-US"/>
              </w:rPr>
              <w:t xml:space="preserve">  </w:t>
            </w:r>
          </w:p>
        </w:tc>
      </w:tr>
    </w:tbl>
    <w:p w14:paraId="4DB56757" w14:textId="77777777" w:rsidR="002A4E50" w:rsidRDefault="002A4E50">
      <w:pPr>
        <w:spacing w:after="200" w:line="276" w:lineRule="auto"/>
        <w:rPr>
          <w:rFonts w:ascii="Gill Sans MT" w:hAnsi="Gill Sans MT"/>
        </w:rPr>
      </w:pPr>
    </w:p>
    <w:p w14:paraId="434A496D" w14:textId="77777777" w:rsidR="002A4E50" w:rsidRDefault="00060644">
      <w:pPr>
        <w:spacing w:after="200" w:line="276" w:lineRule="auto"/>
        <w:rPr>
          <w:rFonts w:ascii="Gill Sans MT" w:hAnsi="Gill Sans MT"/>
        </w:rPr>
      </w:pPr>
      <w:r>
        <w:rPr>
          <w:rFonts w:ascii="Gill Sans MT" w:hAnsi="Gill Sans MT"/>
        </w:rPr>
        <w:br w:type="page"/>
      </w:r>
    </w:p>
    <w:p w14:paraId="13EFA5C1" w14:textId="77777777" w:rsidR="002A4E50" w:rsidRDefault="00060644">
      <w:pPr>
        <w:pStyle w:val="1"/>
      </w:pPr>
      <w:bookmarkStart w:id="3" w:name="_Toc61945682"/>
      <w:r>
        <w:lastRenderedPageBreak/>
        <w:t>Introduction</w:t>
      </w:r>
      <w:bookmarkEnd w:id="3"/>
    </w:p>
    <w:p w14:paraId="6BB697B4" w14:textId="05E09F6D" w:rsidR="002A4E50" w:rsidRDefault="00060644">
      <w:pPr>
        <w:spacing w:after="200" w:line="276" w:lineRule="auto"/>
        <w:jc w:val="both"/>
        <w:rPr>
          <w:rFonts w:ascii="Gill Sans MT" w:hAnsi="Gill Sans MT"/>
          <w:color w:val="0070C0"/>
        </w:rPr>
      </w:pPr>
      <w:r w:rsidRPr="41CA8567">
        <w:rPr>
          <w:rFonts w:ascii="Gill Sans MT" w:hAnsi="Gill Sans MT"/>
          <w:color w:val="auto"/>
        </w:rPr>
        <w:t xml:space="preserve">This document provides Terms of Reference for </w:t>
      </w:r>
      <w:r w:rsidRPr="41CA8567">
        <w:rPr>
          <w:rFonts w:ascii="Gill Sans MT" w:hAnsi="Gill Sans MT"/>
          <w:color w:val="0070C0"/>
        </w:rPr>
        <w:t>[</w:t>
      </w:r>
      <w:r w:rsidRPr="41CA8567">
        <w:rPr>
          <w:rFonts w:ascii="Gill Sans MT" w:hAnsi="Gill Sans MT"/>
          <w:color w:val="0070C0"/>
          <w:lang w:val="en-US"/>
        </w:rPr>
        <w:t>Nurturing Care: Promoting Early Childhood Development (ECD) for children aged 0-3 in Cangyuan County, Yunnan Province</w:t>
      </w:r>
      <w:r w:rsidRPr="41CA8567">
        <w:rPr>
          <w:rFonts w:ascii="Gill Sans MT" w:hAnsi="Gill Sans MT"/>
          <w:color w:val="0070C0"/>
        </w:rPr>
        <w:t xml:space="preserve"> </w:t>
      </w:r>
      <w:r w:rsidRPr="41CA8567">
        <w:rPr>
          <w:rFonts w:ascii="Gill Sans MT" w:hAnsi="Gill Sans MT"/>
          <w:color w:val="0070C0"/>
          <w:lang w:eastAsia="zh-CN"/>
        </w:rPr>
        <w:t>External</w:t>
      </w:r>
      <w:r w:rsidRPr="41CA8567">
        <w:rPr>
          <w:rFonts w:ascii="Gill Sans MT" w:hAnsi="Gill Sans MT"/>
          <w:color w:val="0070C0"/>
        </w:rPr>
        <w:t xml:space="preserve"> </w:t>
      </w:r>
      <w:r w:rsidRPr="41CA8567">
        <w:rPr>
          <w:rFonts w:ascii="Gill Sans MT" w:hAnsi="Gill Sans MT"/>
          <w:color w:val="0070C0"/>
          <w:lang w:eastAsia="zh-CN"/>
        </w:rPr>
        <w:t>Baseline</w:t>
      </w:r>
      <w:r w:rsidRPr="41CA8567">
        <w:rPr>
          <w:rFonts w:ascii="Gill Sans MT" w:hAnsi="Gill Sans MT"/>
          <w:color w:val="0070C0"/>
        </w:rPr>
        <w:t xml:space="preserve"> </w:t>
      </w:r>
      <w:r w:rsidRPr="41CA8567">
        <w:rPr>
          <w:rFonts w:ascii="Gill Sans MT" w:hAnsi="Gill Sans MT"/>
          <w:color w:val="0070C0"/>
          <w:lang w:eastAsia="zh-CN"/>
        </w:rPr>
        <w:t>Study</w:t>
      </w:r>
      <w:r w:rsidRPr="41CA8567">
        <w:rPr>
          <w:rFonts w:ascii="Gill Sans MT" w:hAnsi="Gill Sans MT"/>
          <w:color w:val="0070C0"/>
        </w:rPr>
        <w:t xml:space="preserve">], </w:t>
      </w:r>
      <w:r w:rsidRPr="41CA8567">
        <w:rPr>
          <w:rFonts w:ascii="Gill Sans MT" w:hAnsi="Gill Sans MT"/>
          <w:color w:val="auto"/>
        </w:rPr>
        <w:t xml:space="preserve">which is a three-year project to help all boys and girls (0-3 years old)  in rural Cangyuan County, Yunnan Province, gain access to ECD services and grow up in a community environment with loving families and friendly Spaces. In particular, Wa people and cross-border migrant children in Cangyuan County are affected by local economy, language barriers and places of residence, so ECD services for children are a major problem. The project will provide nurturing care to female and male caregivers for their children by building the capacity of services to support caregivers and creating an enabling environment. The project will work with key local partners in the same sector, such as village partners, including ECD workers and CFS workers. And county-level partners, such as the Civil Affairs Bureau, the Health Bureau and the county-level children's health hospital, the Women's Federation and the Cangyuan Women and Children's Service Center. And will work to integrate nurturing care support into its existing service delivery platform for boys and girls from birth to 3 years of age and their carers. The target project sites will be Mengdong Township and Mengsheng Township in Cangyuan County, Yunnan Province, comprising eight communities: Baita, Yonghe, Yongleng, Paliang, Mengsheng, Mankan, Mankan Laozhai and Heping. The donor for the project is </w:t>
      </w:r>
      <w:r w:rsidR="008F653B" w:rsidRPr="008F653B">
        <w:rPr>
          <w:rFonts w:ascii="Gill Sans MT" w:hAnsi="Gill Sans MT"/>
          <w:color w:val="auto"/>
        </w:rPr>
        <w:t>The Kadoorie Charitable Foundation</w:t>
      </w:r>
      <w:r w:rsidR="008F653B">
        <w:rPr>
          <w:rFonts w:ascii="Gill Sans MT" w:hAnsi="Gill Sans MT"/>
          <w:color w:val="auto"/>
        </w:rPr>
        <w:t xml:space="preserve">(KCF) and </w:t>
      </w:r>
      <w:r w:rsidRPr="41CA8567">
        <w:rPr>
          <w:rFonts w:ascii="Gill Sans MT" w:hAnsi="Gill Sans MT"/>
          <w:color w:val="auto"/>
        </w:rPr>
        <w:t>Save the Children Hong Kong.This Evaluation will be External Evaluation.</w:t>
      </w:r>
    </w:p>
    <w:p w14:paraId="56E6D63E" w14:textId="77777777" w:rsidR="002A4E50" w:rsidRDefault="00060644">
      <w:pPr>
        <w:spacing w:after="200" w:line="276" w:lineRule="auto"/>
        <w:jc w:val="both"/>
        <w:rPr>
          <w:rFonts w:ascii="Gill Sans MT" w:hAnsi="Gill Sans MT"/>
          <w:color w:val="auto"/>
        </w:rPr>
      </w:pPr>
      <w:r>
        <w:rPr>
          <w:rFonts w:ascii="Gill Sans MT" w:hAnsi="Gill Sans MT"/>
          <w:color w:val="auto"/>
        </w:rPr>
        <w:t>The project background, study</w:t>
      </w:r>
      <w:r>
        <w:rPr>
          <w:rFonts w:ascii="Gill Sans MT" w:hAnsi="Gill Sans MT"/>
          <w:color w:val="0070C0"/>
        </w:rPr>
        <w:t xml:space="preserve"> </w:t>
      </w:r>
      <w:r>
        <w:rPr>
          <w:rFonts w:ascii="Gill Sans MT" w:hAnsi="Gill Sans MT"/>
          <w:color w:val="auto"/>
        </w:rPr>
        <w:t xml:space="preserve">scope, key questions, intended methodology (if applicable), reporting and governance, key deliverables and timeframes for its implementation are provided in the sections that follow. </w:t>
      </w:r>
    </w:p>
    <w:p w14:paraId="70B5DA1E" w14:textId="77777777" w:rsidR="002A4E50" w:rsidRDefault="00060644">
      <w:pPr>
        <w:pStyle w:val="1"/>
      </w:pPr>
      <w:bookmarkStart w:id="4" w:name="_Toc61945683"/>
      <w:r>
        <w:t>Background and Context</w:t>
      </w:r>
      <w:bookmarkEnd w:id="4"/>
    </w:p>
    <w:p w14:paraId="0B7DA9B0" w14:textId="3FF732D4" w:rsidR="002A4E50" w:rsidRPr="00AD2ACF" w:rsidRDefault="00060644">
      <w:pPr>
        <w:spacing w:after="200" w:line="276" w:lineRule="auto"/>
        <w:jc w:val="both"/>
        <w:rPr>
          <w:rFonts w:ascii="Gill Sans MT" w:hAnsi="Gill Sans MT"/>
          <w:color w:val="auto"/>
        </w:rPr>
      </w:pPr>
      <w:r w:rsidRPr="00AD2ACF">
        <w:rPr>
          <w:rFonts w:ascii="Gill Sans MT" w:hAnsi="Gill Sans MT"/>
          <w:color w:val="auto"/>
        </w:rPr>
        <w:t xml:space="preserve">The program is based on SC China's experience in </w:t>
      </w:r>
      <w:r w:rsidR="0006275D" w:rsidRPr="00AD2ACF">
        <w:rPr>
          <w:rFonts w:ascii="Gill Sans MT" w:hAnsi="Gill Sans MT"/>
          <w:color w:val="auto"/>
        </w:rPr>
        <w:t>different</w:t>
      </w:r>
      <w:r w:rsidRPr="00AD2ACF">
        <w:rPr>
          <w:rFonts w:ascii="Gill Sans MT" w:hAnsi="Gill Sans MT"/>
          <w:color w:val="auto"/>
        </w:rPr>
        <w:t xml:space="preserve"> ECD programs, combining nutrition, early learning, active parenting/child protection interventions with the actual situation in Cangyuan County, Yunnan Province, to meet the needs of children through community - and family-based service models. The rationale for the SC China Design project is to adapt the existing nurturing care framework and the Socio-</w:t>
      </w:r>
      <w:r w:rsidR="0006275D" w:rsidRPr="00AD2ACF">
        <w:rPr>
          <w:rFonts w:ascii="Gill Sans MT" w:hAnsi="Gill Sans MT"/>
          <w:color w:val="auto"/>
        </w:rPr>
        <w:t>ecological framework</w:t>
      </w:r>
      <w:r w:rsidRPr="00AD2ACF">
        <w:rPr>
          <w:rFonts w:ascii="Gill Sans MT" w:hAnsi="Gill Sans MT"/>
          <w:color w:val="auto"/>
        </w:rPr>
        <w:t xml:space="preserve"> to the actual situation in Cangyuan County, Yunnan Province, to foster care framework design activities in key areas such as health, nutrition, responsive care, safety and early learning opportunities. Building supportive Socio-ecological  frameworks will empower caregivers and communities to ensure local ownership and sustainability. That if children are to reach their full potential, they need a nurturing, respectful and protective environment. Such an environment depends on caregivers having the necessary knowledge and skills to create it; This can empower caregivers through effective community networks and the provision of quality services, as well as enabling environments. Therefore, for children aged 0-3, we will focus on building the </w:t>
      </w:r>
      <w:r w:rsidRPr="00E367E5">
        <w:rPr>
          <w:rFonts w:ascii="Gill Sans MT" w:hAnsi="Gill Sans MT"/>
          <w:color w:val="auto"/>
        </w:rPr>
        <w:t xml:space="preserve">capacity of </w:t>
      </w:r>
      <w:r w:rsidRPr="00AD2ACF">
        <w:rPr>
          <w:rFonts w:ascii="Gill Sans MT" w:hAnsi="Gill Sans MT"/>
          <w:color w:val="auto"/>
        </w:rPr>
        <w:t>caregivers and service providers and creating an enabling environment to support ECD.</w:t>
      </w:r>
    </w:p>
    <w:p w14:paraId="6EE370EB" w14:textId="77F45A7F" w:rsidR="002A4E50" w:rsidRPr="00AD2ACF" w:rsidRDefault="00060644">
      <w:pPr>
        <w:spacing w:after="200" w:line="276" w:lineRule="auto"/>
        <w:jc w:val="both"/>
        <w:rPr>
          <w:rFonts w:ascii="Gill Sans MT" w:hAnsi="Gill Sans MT"/>
          <w:color w:val="auto"/>
        </w:rPr>
      </w:pPr>
      <w:r w:rsidRPr="00AD2ACF">
        <w:rPr>
          <w:rFonts w:ascii="Gill Sans MT" w:hAnsi="Gill Sans MT"/>
          <w:color w:val="auto"/>
        </w:rPr>
        <w:t>First, we set up community Child development Committees (CCDCS) and conducted culturally responsive needs assessments by recruiting local people to become members of CCDCS. In addition, local ECD and CFS workers are recruited for targeted training and management based on local culture, traditions and needs assessments.</w:t>
      </w:r>
      <w:r w:rsidRPr="00E367E5">
        <w:rPr>
          <w:rFonts w:ascii="Gill Sans MT" w:hAnsi="Gill Sans MT"/>
          <w:color w:val="auto"/>
        </w:rPr>
        <w:t xml:space="preserve"> </w:t>
      </w:r>
      <w:r w:rsidRPr="00AD2ACF">
        <w:rPr>
          <w:rFonts w:ascii="Gill Sans MT" w:hAnsi="Gill Sans MT"/>
          <w:color w:val="auto"/>
        </w:rPr>
        <w:t xml:space="preserve">Second, ECD workers will organize biweekly group meetings in eight project areas for children aged 6-36 months and their caregivers, enabling parents to build supportive peer networks to promote children's interaction and social-emotional development. For children who are unable to attend group meetings or need tailored support, ECD workers will conduct </w:t>
      </w:r>
      <w:r w:rsidRPr="00AD2ACF">
        <w:rPr>
          <w:rFonts w:ascii="Gill Sans MT" w:hAnsi="Gill Sans MT"/>
          <w:color w:val="auto"/>
        </w:rPr>
        <w:lastRenderedPageBreak/>
        <w:t xml:space="preserve">bi-weekly home visits, and SC China and Child Development will support ECD workers to identify and pay special attention to vulnerable children (e.g. cross-border families, single mothers, grandparents, caregivers with disabilities, etc.). ECD capacity building for caregivers for better implementation of ECD services is divided into three sections. First, quarterly nutrition training for CFS, where ECD staff demonstrate correct feeding practices and support caregivers' practices; Second, training on child protection topics, covering non-violent parenting, family safety, etc. The third is to produce pictures and videos (IEC) in the Wa dialect that are easy to understand. Finally, to reach more children and caregivers and contribute to the provision of comprehensive parenting and care services, we will build partnerships with civil society organizations, communities, governments and the private sector, and work to integrate children and child care services into their existing service delivery platforms for children aged 0-3 years and their caregivers. SC China and Cangyuan County Civil Affairs Bureau will jointly select and adapt 8 community CFS for children aged 0-3.  The selection criteria of CFS include the size and location of CFS.  The Civil Affairs Bureau will provide space  free-of-charge for CFS and the basic operational cost. Cangyuan County Womens Federation will provide support in  selecting books and toys to be provided in each CFS for children aged 0-3 to play with. SC China will work with </w:t>
      </w:r>
      <w:r w:rsidR="008D2B23" w:rsidRPr="00AD2ACF">
        <w:rPr>
          <w:rFonts w:ascii="Gill Sans MT" w:hAnsi="Gill Sans MT"/>
          <w:color w:val="auto"/>
        </w:rPr>
        <w:t xml:space="preserve">Can </w:t>
      </w:r>
      <w:r w:rsidR="00CB2DD1" w:rsidRPr="00AD2ACF">
        <w:rPr>
          <w:rFonts w:ascii="Gill Sans MT" w:hAnsi="Gill Sans MT"/>
          <w:color w:val="auto"/>
        </w:rPr>
        <w:t>yuan County</w:t>
      </w:r>
      <w:r w:rsidRPr="00AD2ACF">
        <w:rPr>
          <w:rFonts w:ascii="Gill Sans MT" w:hAnsi="Gill Sans MT"/>
          <w:color w:val="auto"/>
        </w:rPr>
        <w:t xml:space="preserve"> Civil Affairs Bureau and Women Federation to develop a workplan for reporting and referring children at risk of  child abuse and neglect. The workplan will include: roles and responsibilities of involved duty bearers</w:t>
      </w:r>
      <w:r w:rsidR="00CB2DD1" w:rsidRPr="00AD2ACF">
        <w:rPr>
          <w:rFonts w:ascii="Gill Sans MT" w:hAnsi="Gill Sans MT"/>
          <w:color w:val="auto"/>
        </w:rPr>
        <w:t>; risk</w:t>
      </w:r>
      <w:r w:rsidRPr="00AD2ACF">
        <w:rPr>
          <w:rFonts w:ascii="Gill Sans MT" w:hAnsi="Gill Sans MT"/>
          <w:color w:val="auto"/>
        </w:rPr>
        <w:t xml:space="preserve"> identification (e.g. accidental injuries);  reporting channels, case documentation,  etc. SC China will include child protection topics (e.g. parenting without violence) in the trainings to ECD workers and CFS workers (Activities 1.4 and 1.5) to strengthen their awareness and share relevant IEC materials and videos. SC China will discuss with the CFS workers and ECD workers to jointly identify children at risk through group activities and home  visits.</w:t>
      </w:r>
    </w:p>
    <w:p w14:paraId="266FD91D" w14:textId="5E1AE735" w:rsidR="002A4E50" w:rsidRPr="00AD2ACF" w:rsidRDefault="00060644">
      <w:pPr>
        <w:spacing w:after="200" w:line="276" w:lineRule="auto"/>
        <w:jc w:val="both"/>
        <w:rPr>
          <w:rFonts w:ascii="Gill Sans MT" w:hAnsi="Gill Sans MT"/>
          <w:color w:val="auto"/>
        </w:rPr>
      </w:pPr>
      <w:r w:rsidRPr="00AD2ACF">
        <w:rPr>
          <w:rFonts w:ascii="Gill Sans MT" w:hAnsi="Gill Sans MT"/>
          <w:color w:val="auto"/>
        </w:rPr>
        <w:t xml:space="preserve">In order to ensure the objectives of project activities, children are guaranteed access to ECD services. We will also support the implementation of best practices to ensure that ECD has a sustainable, large-scale impact. We will do two parts of the outreach. First, at the county level, we will develop a CFS operations manual to support CFS workers. Establish a coordination committee, including all government partners, to discuss work plans and milestones through annual stakeholder coordination meetings. To make policy recommendations to Cangyuan County government. Project sharing meetings were held with non-project villages in Cangyuan County to promote standardized CFS service packages for children aged 0-3 years and to provide information for changes in county policies and guidelines. Second, in the publicity above the provincial level, SC China will invite professors from Kunming University and/or Yunnan University to further analyze the project </w:t>
      </w:r>
      <w:r w:rsidR="00B356B5" w:rsidRPr="00AD2ACF">
        <w:rPr>
          <w:rFonts w:ascii="Gill Sans MT" w:hAnsi="Gill Sans MT"/>
          <w:color w:val="auto"/>
        </w:rPr>
        <w:t>and submit</w:t>
      </w:r>
      <w:r w:rsidRPr="00AD2ACF">
        <w:rPr>
          <w:rFonts w:ascii="Gill Sans MT" w:hAnsi="Gill Sans MT"/>
          <w:color w:val="auto"/>
        </w:rPr>
        <w:t xml:space="preserve"> a policy brief to Yunnan Provincial Civil Affairs Department and Yunnan Provincial Health Commission. Based on  their feedback,  SC China will revise and submit to the Ministry of Civil Affairs.Engage officials from provincial civil affairs  department and provincial health commission to visit project sites and attend project </w:t>
      </w:r>
      <w:r w:rsidR="00B356B5" w:rsidRPr="00AD2ACF">
        <w:rPr>
          <w:rFonts w:ascii="Gill Sans MT" w:hAnsi="Gill Sans MT"/>
          <w:color w:val="auto"/>
        </w:rPr>
        <w:t>meetings. Inviting</w:t>
      </w:r>
      <w:r w:rsidRPr="00AD2ACF">
        <w:rPr>
          <w:rFonts w:ascii="Gill Sans MT" w:hAnsi="Gill Sans MT"/>
          <w:color w:val="auto"/>
        </w:rPr>
        <w:t xml:space="preserve"> project  representatives to present at 2 national meetings/seminars organized by the National Health Commission and/or the  Ministry of Civil Affairs.Inviting project representatives to present at 2 national meetings/seminars organized by the  National Health Commission and/or the Ministry of Civil Affairs.</w:t>
      </w:r>
    </w:p>
    <w:p w14:paraId="2BE8FD2F" w14:textId="0B04D9FA" w:rsidR="002A4E50" w:rsidRDefault="00060644" w:rsidP="41CA8567">
      <w:pPr>
        <w:spacing w:after="200" w:line="276" w:lineRule="auto"/>
        <w:jc w:val="both"/>
        <w:rPr>
          <w:rFonts w:ascii="PingFang SC" w:eastAsia="PingFang SC" w:hAnsi="PingFang SC" w:cs="PingFang SC"/>
          <w:color w:val="101214"/>
          <w:lang w:eastAsia="zh-Hans"/>
        </w:rPr>
      </w:pPr>
      <w:r w:rsidRPr="41CA8567">
        <w:rPr>
          <w:rFonts w:ascii="Gill Sans MT" w:hAnsi="Gill Sans MT"/>
          <w:color w:val="auto"/>
        </w:rPr>
        <w:t xml:space="preserve">SC China has a wealth of experience and resources in Yunnan. Since 2017, it has cooperated with various government departments (health, civil affairs, women's Federation, etc.) in various projects. Based on these projects, SC China has established a team of professional trainers specializing in different ECD topics in Cangyuan County and other counties in Yunnan Province. SC China has developed various IEC materials and tools, such as child growth monitoring charts, Infant and Young Child Feeding (IYCF) manuals, home visit manuals, family group meeting manuals, Parents Without </w:t>
      </w:r>
      <w:r w:rsidRPr="41CA8567">
        <w:rPr>
          <w:rFonts w:ascii="Gill Sans MT" w:hAnsi="Gill Sans MT"/>
          <w:color w:val="auto"/>
        </w:rPr>
        <w:lastRenderedPageBreak/>
        <w:t>Violence (PwV) courses, child PwV and ECD videos. The materials and tools will be used in a new project in Cangyuan County.</w:t>
      </w:r>
    </w:p>
    <w:p w14:paraId="2445D123" w14:textId="77777777" w:rsidR="002A4E50" w:rsidRPr="00AD2ACF" w:rsidRDefault="00060644">
      <w:pPr>
        <w:spacing w:after="200" w:line="276" w:lineRule="auto"/>
        <w:jc w:val="both"/>
        <w:rPr>
          <w:rFonts w:ascii="Gill Sans MT" w:hAnsi="Gill Sans MT"/>
          <w:color w:val="auto"/>
        </w:rPr>
      </w:pPr>
      <w:r w:rsidRPr="00AD2ACF">
        <w:rPr>
          <w:rFonts w:ascii="Gill Sans MT" w:hAnsi="Gill Sans MT"/>
          <w:color w:val="auto"/>
        </w:rPr>
        <w:t>The program is in line with national policy guidelines. Since 2019, the Chinese government has provided guidance on the provision of comprehensive services for children aged 0-3, including healthy nutrition, early learning and safety. In the Action for Healthy Children (2021-2025) issued by the National Health Commission in 2021, guidance on the establishment of developmental services for children aged 0-3 years is strengthened. This includes the establishment of community-owned and operated child-friendly Spaces (CFS) that provide a safe place for children to play, learn and develop in the community. In this project, SC China will support community members to jointly prepare CFS to provide services for children aged 0-3 years.</w:t>
      </w:r>
    </w:p>
    <w:p w14:paraId="2574F61F" w14:textId="77777777" w:rsidR="002A4E50" w:rsidRDefault="00060644">
      <w:pPr>
        <w:pStyle w:val="1"/>
      </w:pPr>
      <w:bookmarkStart w:id="5" w:name="_Toc61945684"/>
      <w:r>
        <w:t>Scope of Study</w:t>
      </w:r>
      <w:bookmarkEnd w:id="5"/>
    </w:p>
    <w:p w14:paraId="1312C4E7" w14:textId="77777777" w:rsidR="002A4E50" w:rsidRDefault="00060644">
      <w:pPr>
        <w:pStyle w:val="2"/>
      </w:pPr>
      <w:bookmarkStart w:id="6" w:name="_Toc61945685"/>
      <w:r>
        <w:t>Purpose, Objectives and Scope</w:t>
      </w:r>
      <w:bookmarkEnd w:id="6"/>
    </w:p>
    <w:p w14:paraId="521889E3" w14:textId="18B3DC19" w:rsidR="002A4E50" w:rsidRDefault="00060644">
      <w:pPr>
        <w:pStyle w:val="a"/>
        <w:numPr>
          <w:ilvl w:val="0"/>
          <w:numId w:val="0"/>
        </w:numPr>
        <w:tabs>
          <w:tab w:val="clear" w:pos="227"/>
        </w:tabs>
        <w:jc w:val="both"/>
        <w:rPr>
          <w:rFonts w:ascii="Gill Sans MT" w:hAnsi="Gill Sans MT"/>
        </w:rPr>
      </w:pPr>
      <w:r>
        <w:rPr>
          <w:rFonts w:ascii="Gill Sans MT" w:hAnsi="Gill Sans MT" w:hint="eastAsia"/>
        </w:rPr>
        <w:t>The study was conducted at the beginning of the project "</w:t>
      </w:r>
      <w:r w:rsidR="00B356B5" w:rsidRPr="00B356B5">
        <w:t xml:space="preserve"> </w:t>
      </w:r>
      <w:r w:rsidR="00B356B5" w:rsidRPr="00B356B5">
        <w:rPr>
          <w:rFonts w:ascii="Gill Sans MT" w:hAnsi="Gill Sans MT"/>
        </w:rPr>
        <w:t xml:space="preserve">Nurturing Care: Promoting Early Childhood Development (ECD) for children aged 0-3 in Cangyuan County, Yunnan Province </w:t>
      </w:r>
      <w:r>
        <w:rPr>
          <w:rFonts w:ascii="Gill Sans MT" w:hAnsi="Gill Sans MT" w:hint="eastAsia"/>
        </w:rPr>
        <w:t>" in Cangyuan County, Yunnan Province. It will serve as a baseline.</w:t>
      </w:r>
      <w:r>
        <w:rPr>
          <w:rFonts w:ascii="Gill Sans MT" w:hAnsi="Gill Sans MT"/>
        </w:rPr>
        <w:t xml:space="preserve">. </w:t>
      </w:r>
    </w:p>
    <w:p w14:paraId="126EBD9B" w14:textId="77777777" w:rsidR="002A4E50" w:rsidRDefault="002A4E50">
      <w:pPr>
        <w:pStyle w:val="a"/>
        <w:numPr>
          <w:ilvl w:val="0"/>
          <w:numId w:val="0"/>
        </w:numPr>
        <w:tabs>
          <w:tab w:val="clear" w:pos="227"/>
        </w:tabs>
        <w:jc w:val="both"/>
        <w:rPr>
          <w:rFonts w:ascii="Gill Sans MT" w:hAnsi="Gill Sans MT"/>
        </w:rPr>
      </w:pPr>
    </w:p>
    <w:p w14:paraId="3D6CAB9D" w14:textId="77777777" w:rsidR="002A4E50" w:rsidRDefault="00060644">
      <w:pPr>
        <w:pStyle w:val="a"/>
        <w:numPr>
          <w:ilvl w:val="0"/>
          <w:numId w:val="0"/>
        </w:numPr>
        <w:tabs>
          <w:tab w:val="clear" w:pos="227"/>
        </w:tabs>
        <w:jc w:val="both"/>
        <w:rPr>
          <w:rFonts w:ascii="Gill Sans MT" w:hAnsi="Gill Sans MT"/>
        </w:rPr>
      </w:pPr>
      <w:r>
        <w:rPr>
          <w:rFonts w:ascii="Gill Sans MT" w:hAnsi="Gill Sans MT" w:hint="eastAsia"/>
        </w:rPr>
        <w:t xml:space="preserve">As one of the poorest provinces in Yunnan Province, Cangyuan County faces severe challenges in improving the access and quality of ECD. Compared with other projects, </w:t>
      </w:r>
      <w:r w:rsidRPr="00BE785F">
        <w:rPr>
          <w:rFonts w:ascii="Gill Sans MT" w:hAnsi="Gill Sans MT" w:hint="eastAsia"/>
        </w:rPr>
        <w:t>t</w:t>
      </w:r>
      <w:r w:rsidRPr="00BE785F">
        <w:rPr>
          <w:rFonts w:ascii="Gill Sans MT" w:hAnsi="Gill Sans MT"/>
        </w:rPr>
        <w:t xml:space="preserve">he project leverages and strengthens the CFS function in the communities. CFS </w:t>
      </w:r>
      <w:r>
        <w:rPr>
          <w:rFonts w:ascii="Gill Sans MT" w:hAnsi="Gill Sans MT" w:hint="eastAsia"/>
        </w:rPr>
        <w:t xml:space="preserve">are part of government system and Cangyuan County Civil Affair is responsible for its operation. We expect the project model and results can encourage and convince Cangyuan County Civil Affair, other local government departments and the communities to invest more human and financial resources towards ECD to benefit more children aged 0-3. </w:t>
      </w:r>
    </w:p>
    <w:p w14:paraId="07844CDF" w14:textId="77777777" w:rsidR="00BE785F" w:rsidRPr="00BE785F" w:rsidRDefault="00BE785F" w:rsidP="00BE785F">
      <w:pPr>
        <w:rPr>
          <w:rFonts w:ascii="Gill Sans MT" w:hAnsi="Gill Sans MT"/>
          <w:iCs/>
        </w:rPr>
      </w:pPr>
      <w:r w:rsidRPr="00BE785F">
        <w:rPr>
          <w:rFonts w:ascii="Gill Sans MT" w:hAnsi="Gill Sans MT"/>
          <w:iCs/>
        </w:rPr>
        <w:t>The primary purpose of the study is: to establish baseline value for early childhood indicators and constitute the basis to measure project performance for the endline report. The study will also help to find out determinants for child development outcomes that will help to set the target for project indicators and facilitate evidence-based decision-making in regards to the implementation of the project.</w:t>
      </w:r>
    </w:p>
    <w:p w14:paraId="7985B83D" w14:textId="77777777" w:rsidR="00BE785F" w:rsidRPr="00BE785F" w:rsidRDefault="00BE785F" w:rsidP="00BE785F">
      <w:pPr>
        <w:rPr>
          <w:rFonts w:ascii="Gill Sans MT" w:hAnsi="Gill Sans MT"/>
          <w:iCs/>
        </w:rPr>
      </w:pPr>
      <w:r w:rsidRPr="00BE785F">
        <w:rPr>
          <w:rFonts w:ascii="Gill Sans MT" w:hAnsi="Gill Sans MT"/>
          <w:iCs/>
        </w:rPr>
        <w:t>The study main objectives are as follows:</w:t>
      </w:r>
    </w:p>
    <w:p w14:paraId="19F9E2F7" w14:textId="77777777" w:rsidR="00BE785F" w:rsidRPr="00BE785F" w:rsidRDefault="00BE785F" w:rsidP="00BE785F">
      <w:pPr>
        <w:rPr>
          <w:rFonts w:ascii="Gill Sans MT" w:hAnsi="Gill Sans MT"/>
          <w:iCs/>
        </w:rPr>
      </w:pPr>
      <w:r w:rsidRPr="00BE785F">
        <w:rPr>
          <w:rFonts w:ascii="Gill Sans MT" w:hAnsi="Gill Sans MT"/>
          <w:iCs/>
        </w:rPr>
        <w:t>1.</w:t>
      </w:r>
      <w:r w:rsidRPr="00BE785F">
        <w:rPr>
          <w:rFonts w:ascii="Gill Sans MT" w:hAnsi="Gill Sans MT"/>
          <w:iCs/>
        </w:rPr>
        <w:tab/>
        <w:t>Measure child development impact using Ages &amp; Stages Questionnaires (ASQ) tool to assess Communication, Gross Motor, Fine Motor, Problem Solving, Personal-Social and Social-Emotional Development between children aged 0-3 in project sites.</w:t>
      </w:r>
    </w:p>
    <w:p w14:paraId="49E1F8E2" w14:textId="63993491" w:rsidR="00075FAE" w:rsidRDefault="00BE785F" w:rsidP="00BE785F">
      <w:pPr>
        <w:rPr>
          <w:rFonts w:ascii="Gill Sans MT" w:hAnsi="Gill Sans MT"/>
          <w:iCs/>
        </w:rPr>
      </w:pPr>
      <w:r w:rsidRPr="00BE785F">
        <w:rPr>
          <w:rFonts w:ascii="Gill Sans MT" w:hAnsi="Gill Sans MT"/>
          <w:iCs/>
        </w:rPr>
        <w:t>2.</w:t>
      </w:r>
      <w:r w:rsidRPr="00BE785F">
        <w:rPr>
          <w:rFonts w:ascii="Gill Sans MT" w:hAnsi="Gill Sans MT"/>
          <w:iCs/>
        </w:rPr>
        <w:tab/>
      </w:r>
      <w:r w:rsidR="00075FAE" w:rsidRPr="00075FAE">
        <w:rPr>
          <w:rFonts w:ascii="Gill Sans MT" w:hAnsi="Gill Sans MT" w:hint="eastAsia"/>
          <w:iCs/>
        </w:rPr>
        <w:t>Measure</w:t>
      </w:r>
      <w:r w:rsidR="00075FAE">
        <w:rPr>
          <w:rFonts w:ascii="Gill Sans MT" w:hAnsi="Gill Sans MT"/>
          <w:iCs/>
        </w:rPr>
        <w:t xml:space="preserve"> </w:t>
      </w:r>
      <w:r w:rsidR="00075FAE" w:rsidRPr="00075FAE">
        <w:rPr>
          <w:rFonts w:ascii="Gill Sans MT" w:hAnsi="Gill Sans MT" w:hint="eastAsia"/>
          <w:iCs/>
        </w:rPr>
        <w:t>child</w:t>
      </w:r>
      <w:r w:rsidR="00075FAE">
        <w:rPr>
          <w:rFonts w:ascii="Gill Sans MT" w:hAnsi="Gill Sans MT"/>
          <w:iCs/>
        </w:rPr>
        <w:t xml:space="preserve"> </w:t>
      </w:r>
      <w:r w:rsidR="00075FAE" w:rsidRPr="00075FAE">
        <w:rPr>
          <w:rFonts w:ascii="Gill Sans MT" w:hAnsi="Gill Sans MT" w:hint="eastAsia"/>
          <w:iCs/>
        </w:rPr>
        <w:t>nutritional</w:t>
      </w:r>
      <w:r w:rsidR="00075FAE">
        <w:rPr>
          <w:rFonts w:ascii="Gill Sans MT" w:hAnsi="Gill Sans MT"/>
          <w:iCs/>
        </w:rPr>
        <w:t xml:space="preserve"> </w:t>
      </w:r>
      <w:r w:rsidR="00075FAE" w:rsidRPr="00075FAE">
        <w:rPr>
          <w:rFonts w:ascii="Gill Sans MT" w:hAnsi="Gill Sans MT" w:hint="eastAsia"/>
          <w:iCs/>
        </w:rPr>
        <w:t>status</w:t>
      </w:r>
      <w:r w:rsidR="00075FAE">
        <w:rPr>
          <w:rFonts w:ascii="Gill Sans MT" w:hAnsi="Gill Sans MT"/>
          <w:iCs/>
        </w:rPr>
        <w:t xml:space="preserve"> </w:t>
      </w:r>
      <w:r w:rsidR="00075FAE" w:rsidRPr="00075FAE">
        <w:rPr>
          <w:rFonts w:ascii="Gill Sans MT" w:hAnsi="Gill Sans MT" w:hint="eastAsia"/>
          <w:iCs/>
        </w:rPr>
        <w:t>including</w:t>
      </w:r>
      <w:r w:rsidR="00075FAE">
        <w:rPr>
          <w:rFonts w:ascii="Gill Sans MT" w:hAnsi="Gill Sans MT"/>
          <w:iCs/>
        </w:rPr>
        <w:t xml:space="preserve"> </w:t>
      </w:r>
      <w:r w:rsidR="00075FAE" w:rsidRPr="00075FAE">
        <w:rPr>
          <w:rFonts w:ascii="Gill Sans MT" w:hAnsi="Gill Sans MT" w:hint="eastAsia"/>
          <w:iCs/>
        </w:rPr>
        <w:t>stunting</w:t>
      </w:r>
      <w:r w:rsidR="00075FAE">
        <w:rPr>
          <w:rFonts w:ascii="Gill Sans MT" w:hAnsi="Gill Sans MT"/>
          <w:iCs/>
        </w:rPr>
        <w:t xml:space="preserve">, </w:t>
      </w:r>
      <w:r w:rsidR="00075FAE" w:rsidRPr="00075FAE">
        <w:rPr>
          <w:rFonts w:ascii="Gill Sans MT" w:hAnsi="Gill Sans MT" w:hint="eastAsia"/>
          <w:iCs/>
        </w:rPr>
        <w:t>anaemia</w:t>
      </w:r>
      <w:r w:rsidR="00075FAE">
        <w:rPr>
          <w:rFonts w:ascii="Gill Sans MT" w:hAnsi="Gill Sans MT"/>
          <w:iCs/>
        </w:rPr>
        <w:t xml:space="preserve">, </w:t>
      </w:r>
      <w:r w:rsidR="00075FAE" w:rsidRPr="00075FAE">
        <w:rPr>
          <w:rFonts w:ascii="Gill Sans MT" w:hAnsi="Gill Sans MT" w:hint="eastAsia"/>
          <w:iCs/>
        </w:rPr>
        <w:t>exclusively</w:t>
      </w:r>
      <w:r w:rsidR="00075FAE">
        <w:rPr>
          <w:rFonts w:ascii="Gill Sans MT" w:hAnsi="Gill Sans MT"/>
          <w:iCs/>
        </w:rPr>
        <w:t xml:space="preserve"> </w:t>
      </w:r>
      <w:r w:rsidR="00075FAE" w:rsidRPr="00075FAE">
        <w:rPr>
          <w:rFonts w:ascii="Gill Sans MT" w:hAnsi="Gill Sans MT" w:hint="eastAsia"/>
          <w:iCs/>
        </w:rPr>
        <w:t>breast</w:t>
      </w:r>
      <w:r w:rsidR="00075FAE">
        <w:rPr>
          <w:rFonts w:ascii="Gill Sans MT" w:hAnsi="Gill Sans MT"/>
          <w:iCs/>
        </w:rPr>
        <w:t xml:space="preserve"> </w:t>
      </w:r>
      <w:r w:rsidR="00075FAE" w:rsidRPr="00075FAE">
        <w:rPr>
          <w:rFonts w:ascii="Gill Sans MT" w:hAnsi="Gill Sans MT" w:hint="eastAsia"/>
          <w:iCs/>
        </w:rPr>
        <w:t>feeding</w:t>
      </w:r>
      <w:r w:rsidR="00075FAE">
        <w:rPr>
          <w:rFonts w:ascii="Gill Sans MT" w:hAnsi="Gill Sans MT"/>
          <w:iCs/>
        </w:rPr>
        <w:t xml:space="preserve">, </w:t>
      </w:r>
      <w:r w:rsidR="00075FAE" w:rsidRPr="00075FAE">
        <w:rPr>
          <w:rFonts w:ascii="Gill Sans MT" w:hAnsi="Gill Sans MT" w:hint="eastAsia"/>
          <w:iCs/>
        </w:rPr>
        <w:t>minimum</w:t>
      </w:r>
      <w:r w:rsidR="00075FAE">
        <w:rPr>
          <w:rFonts w:ascii="Gill Sans MT" w:hAnsi="Gill Sans MT"/>
          <w:iCs/>
        </w:rPr>
        <w:t xml:space="preserve"> </w:t>
      </w:r>
      <w:r w:rsidR="00075FAE" w:rsidRPr="00075FAE">
        <w:rPr>
          <w:rFonts w:ascii="Gill Sans MT" w:hAnsi="Gill Sans MT" w:hint="eastAsia"/>
          <w:iCs/>
        </w:rPr>
        <w:t>acceptable</w:t>
      </w:r>
      <w:r w:rsidR="00075FAE">
        <w:rPr>
          <w:rFonts w:ascii="Gill Sans MT" w:hAnsi="Gill Sans MT"/>
          <w:iCs/>
        </w:rPr>
        <w:t xml:space="preserve"> </w:t>
      </w:r>
      <w:r w:rsidR="00075FAE" w:rsidRPr="00075FAE">
        <w:rPr>
          <w:rFonts w:ascii="Gill Sans MT" w:hAnsi="Gill Sans MT" w:hint="eastAsia"/>
          <w:iCs/>
        </w:rPr>
        <w:t>diet</w:t>
      </w:r>
      <w:r w:rsidR="00075FAE">
        <w:rPr>
          <w:rFonts w:ascii="Gill Sans MT" w:hAnsi="Gill Sans MT"/>
          <w:iCs/>
        </w:rPr>
        <w:t xml:space="preserve"> etc.</w:t>
      </w:r>
    </w:p>
    <w:p w14:paraId="2284D94D" w14:textId="1FAB2102" w:rsidR="00BE785F" w:rsidRPr="00BE785F" w:rsidRDefault="00075FAE" w:rsidP="00BE785F">
      <w:pPr>
        <w:rPr>
          <w:rFonts w:ascii="Gill Sans MT" w:hAnsi="Gill Sans MT"/>
          <w:iCs/>
        </w:rPr>
      </w:pPr>
      <w:r>
        <w:rPr>
          <w:rFonts w:ascii="Gill Sans MT" w:hAnsi="Gill Sans MT"/>
          <w:iCs/>
        </w:rPr>
        <w:t xml:space="preserve">3.          </w:t>
      </w:r>
      <w:r w:rsidR="00BE785F" w:rsidRPr="00BE785F">
        <w:rPr>
          <w:rFonts w:ascii="Gill Sans MT" w:hAnsi="Gill Sans MT"/>
          <w:iCs/>
        </w:rPr>
        <w:t>Measure current knowledge, attitude, and practices of caregivers regarding responsive care and early stimulation of their 0 to 3-year-old children.</w:t>
      </w:r>
    </w:p>
    <w:p w14:paraId="27A34DE6" w14:textId="3F92950C" w:rsidR="002A4E50" w:rsidRDefault="00075FAE" w:rsidP="00BE785F">
      <w:pPr>
        <w:rPr>
          <w:rFonts w:ascii="Gill Sans MT" w:hAnsi="Gill Sans MT"/>
          <w:iCs/>
        </w:rPr>
      </w:pPr>
      <w:r>
        <w:rPr>
          <w:rFonts w:ascii="Gill Sans MT" w:hAnsi="Gill Sans MT"/>
          <w:iCs/>
        </w:rPr>
        <w:t>4</w:t>
      </w:r>
      <w:r w:rsidR="00BE785F" w:rsidRPr="00BE785F">
        <w:rPr>
          <w:rFonts w:ascii="Gill Sans MT" w:hAnsi="Gill Sans MT"/>
          <w:iCs/>
        </w:rPr>
        <w:t>.</w:t>
      </w:r>
      <w:r w:rsidR="00BE785F" w:rsidRPr="00BE785F">
        <w:rPr>
          <w:rFonts w:ascii="Gill Sans MT" w:hAnsi="Gill Sans MT"/>
          <w:iCs/>
        </w:rPr>
        <w:tab/>
        <w:t>Understand the current situation and policy support in project communities that influence child development outcomes.</w:t>
      </w:r>
    </w:p>
    <w:p w14:paraId="756CC180" w14:textId="7B1AB329" w:rsidR="00B261BD" w:rsidRDefault="00673090" w:rsidP="00BE785F">
      <w:pPr>
        <w:rPr>
          <w:rFonts w:ascii="Gill Sans MT" w:eastAsia="宋体" w:hAnsi="Gill Sans MT"/>
          <w:iCs/>
          <w:lang w:eastAsia="zh-CN"/>
        </w:rPr>
      </w:pPr>
      <w:r>
        <w:rPr>
          <w:rFonts w:ascii="Gill Sans MT" w:eastAsia="宋体" w:hAnsi="Gill Sans MT" w:hint="eastAsia"/>
          <w:iCs/>
          <w:lang w:eastAsia="zh-CN"/>
        </w:rPr>
        <w:t>T</w:t>
      </w:r>
      <w:r>
        <w:rPr>
          <w:rFonts w:ascii="Gill Sans MT" w:eastAsia="宋体" w:hAnsi="Gill Sans MT"/>
          <w:iCs/>
          <w:lang w:eastAsia="zh-CN"/>
        </w:rPr>
        <w:t xml:space="preserve">he </w:t>
      </w:r>
      <w:r>
        <w:rPr>
          <w:rFonts w:ascii="Gill Sans MT" w:eastAsia="宋体" w:hAnsi="Gill Sans MT" w:hint="eastAsia"/>
          <w:iCs/>
          <w:lang w:eastAsia="zh-CN"/>
        </w:rPr>
        <w:t>following</w:t>
      </w:r>
      <w:r>
        <w:rPr>
          <w:rFonts w:ascii="Gill Sans MT" w:eastAsia="宋体" w:hAnsi="Gill Sans MT"/>
          <w:iCs/>
          <w:lang w:eastAsia="zh-CN"/>
        </w:rPr>
        <w:t xml:space="preserve"> </w:t>
      </w:r>
      <w:r>
        <w:rPr>
          <w:rFonts w:ascii="Gill Sans MT" w:eastAsia="宋体" w:hAnsi="Gill Sans MT" w:hint="eastAsia"/>
          <w:iCs/>
          <w:lang w:eastAsia="zh-CN"/>
        </w:rPr>
        <w:t>indicator</w:t>
      </w:r>
      <w:r>
        <w:rPr>
          <w:rFonts w:ascii="Gill Sans MT" w:eastAsia="宋体" w:hAnsi="Gill Sans MT"/>
          <w:iCs/>
          <w:lang w:eastAsia="zh-CN"/>
        </w:rPr>
        <w:t xml:space="preserve"> </w:t>
      </w:r>
      <w:r>
        <w:rPr>
          <w:rFonts w:ascii="Gill Sans MT" w:eastAsia="宋体" w:hAnsi="Gill Sans MT" w:hint="eastAsia"/>
          <w:iCs/>
          <w:lang w:eastAsia="zh-CN"/>
        </w:rPr>
        <w:t>baseline</w:t>
      </w:r>
      <w:r>
        <w:rPr>
          <w:rFonts w:ascii="Gill Sans MT" w:eastAsia="宋体" w:hAnsi="Gill Sans MT"/>
          <w:iCs/>
          <w:lang w:eastAsia="zh-CN"/>
        </w:rPr>
        <w:t xml:space="preserve"> </w:t>
      </w:r>
      <w:r>
        <w:rPr>
          <w:rFonts w:ascii="Gill Sans MT" w:eastAsia="宋体" w:hAnsi="Gill Sans MT" w:hint="eastAsia"/>
          <w:iCs/>
          <w:lang w:eastAsia="zh-CN"/>
        </w:rPr>
        <w:t>value</w:t>
      </w:r>
      <w:r>
        <w:rPr>
          <w:rFonts w:ascii="Gill Sans MT" w:eastAsia="宋体" w:hAnsi="Gill Sans MT"/>
          <w:iCs/>
          <w:lang w:eastAsia="zh-CN"/>
        </w:rPr>
        <w:t xml:space="preserve"> </w:t>
      </w:r>
      <w:r>
        <w:rPr>
          <w:rFonts w:ascii="Gill Sans MT" w:eastAsia="宋体" w:hAnsi="Gill Sans MT" w:hint="eastAsia"/>
          <w:iCs/>
          <w:lang w:eastAsia="zh-CN"/>
        </w:rPr>
        <w:t>will</w:t>
      </w:r>
      <w:r>
        <w:rPr>
          <w:rFonts w:ascii="Gill Sans MT" w:eastAsia="宋体" w:hAnsi="Gill Sans MT"/>
          <w:iCs/>
          <w:lang w:eastAsia="zh-CN"/>
        </w:rPr>
        <w:t xml:space="preserve"> </w:t>
      </w:r>
      <w:r>
        <w:rPr>
          <w:rFonts w:ascii="Gill Sans MT" w:eastAsia="宋体" w:hAnsi="Gill Sans MT" w:hint="eastAsia"/>
          <w:iCs/>
          <w:lang w:eastAsia="zh-CN"/>
        </w:rPr>
        <w:t>be</w:t>
      </w:r>
      <w:r>
        <w:rPr>
          <w:rFonts w:ascii="Gill Sans MT" w:eastAsia="宋体" w:hAnsi="Gill Sans MT"/>
          <w:iCs/>
          <w:lang w:eastAsia="zh-CN"/>
        </w:rPr>
        <w:t xml:space="preserve"> </w:t>
      </w:r>
      <w:r>
        <w:rPr>
          <w:rFonts w:ascii="Gill Sans MT" w:eastAsia="宋体" w:hAnsi="Gill Sans MT" w:hint="eastAsia"/>
          <w:iCs/>
          <w:lang w:eastAsia="zh-CN"/>
        </w:rPr>
        <w:t>collected</w:t>
      </w:r>
      <w:r>
        <w:rPr>
          <w:rFonts w:ascii="Gill Sans MT" w:eastAsia="宋体" w:hAnsi="Gill Sans MT"/>
          <w:iCs/>
          <w:lang w:eastAsia="zh-CN"/>
        </w:rPr>
        <w:t xml:space="preserve"> </w:t>
      </w:r>
      <w:r>
        <w:rPr>
          <w:rFonts w:ascii="Gill Sans MT" w:eastAsia="宋体" w:hAnsi="Gill Sans MT" w:hint="eastAsia"/>
          <w:iCs/>
          <w:lang w:eastAsia="zh-CN"/>
        </w:rPr>
        <w:t>during</w:t>
      </w:r>
      <w:r>
        <w:rPr>
          <w:rFonts w:ascii="Gill Sans MT" w:eastAsia="宋体" w:hAnsi="Gill Sans MT"/>
          <w:iCs/>
          <w:lang w:eastAsia="zh-CN"/>
        </w:rPr>
        <w:t xml:space="preserve"> </w:t>
      </w:r>
      <w:r>
        <w:rPr>
          <w:rFonts w:ascii="Gill Sans MT" w:eastAsia="宋体" w:hAnsi="Gill Sans MT" w:hint="eastAsia"/>
          <w:iCs/>
          <w:lang w:eastAsia="zh-CN"/>
        </w:rPr>
        <w:t>baseline</w:t>
      </w:r>
      <w:r>
        <w:rPr>
          <w:rFonts w:ascii="Gill Sans MT" w:eastAsia="宋体" w:hAnsi="Gill Sans MT"/>
          <w:iCs/>
          <w:lang w:eastAsia="zh-CN"/>
        </w:rPr>
        <w:t>:</w:t>
      </w:r>
    </w:p>
    <w:tbl>
      <w:tblPr>
        <w:tblStyle w:val="af4"/>
        <w:tblW w:w="0" w:type="auto"/>
        <w:tblLook w:val="04A0" w:firstRow="1" w:lastRow="0" w:firstColumn="1" w:lastColumn="0" w:noHBand="0" w:noVBand="1"/>
      </w:tblPr>
      <w:tblGrid>
        <w:gridCol w:w="4508"/>
        <w:gridCol w:w="4508"/>
      </w:tblGrid>
      <w:tr w:rsidR="00673090" w14:paraId="1FB1125E" w14:textId="77777777" w:rsidTr="00673090">
        <w:tc>
          <w:tcPr>
            <w:tcW w:w="4508" w:type="dxa"/>
          </w:tcPr>
          <w:p w14:paraId="38FBA228" w14:textId="742F3B0A" w:rsidR="00673090" w:rsidRPr="00673090" w:rsidRDefault="00673090" w:rsidP="00BE785F">
            <w:pPr>
              <w:rPr>
                <w:rFonts w:ascii="Gill Sans MT" w:eastAsia="宋体" w:hAnsi="Gill Sans MT"/>
                <w:b/>
                <w:iCs/>
                <w:lang w:eastAsia="zh-CN"/>
              </w:rPr>
            </w:pPr>
            <w:r w:rsidRPr="00673090">
              <w:rPr>
                <w:rFonts w:ascii="Gill Sans MT" w:eastAsia="宋体" w:hAnsi="Gill Sans MT" w:hint="eastAsia"/>
                <w:b/>
                <w:iCs/>
                <w:lang w:eastAsia="zh-CN"/>
              </w:rPr>
              <w:t>Indicator</w:t>
            </w:r>
          </w:p>
        </w:tc>
        <w:tc>
          <w:tcPr>
            <w:tcW w:w="4508" w:type="dxa"/>
          </w:tcPr>
          <w:p w14:paraId="2888B5BE" w14:textId="2CDEE362" w:rsidR="00673090" w:rsidRPr="00673090" w:rsidRDefault="00673090" w:rsidP="00BE785F">
            <w:pPr>
              <w:rPr>
                <w:rFonts w:ascii="Gill Sans MT" w:eastAsia="宋体" w:hAnsi="Gill Sans MT"/>
                <w:b/>
                <w:iCs/>
                <w:lang w:eastAsia="zh-CN"/>
              </w:rPr>
            </w:pPr>
            <w:r w:rsidRPr="00673090">
              <w:rPr>
                <w:rFonts w:ascii="Gill Sans MT" w:eastAsia="宋体" w:hAnsi="Gill Sans MT" w:hint="eastAsia"/>
                <w:b/>
                <w:iCs/>
                <w:lang w:eastAsia="zh-CN"/>
              </w:rPr>
              <w:t>Means</w:t>
            </w:r>
            <w:r w:rsidRPr="00673090">
              <w:rPr>
                <w:rFonts w:ascii="Gill Sans MT" w:eastAsia="宋体" w:hAnsi="Gill Sans MT"/>
                <w:b/>
                <w:iCs/>
                <w:lang w:eastAsia="zh-CN"/>
              </w:rPr>
              <w:t xml:space="preserve"> </w:t>
            </w:r>
            <w:r w:rsidRPr="00673090">
              <w:rPr>
                <w:rFonts w:ascii="Gill Sans MT" w:eastAsia="宋体" w:hAnsi="Gill Sans MT" w:hint="eastAsia"/>
                <w:b/>
                <w:iCs/>
                <w:lang w:eastAsia="zh-CN"/>
              </w:rPr>
              <w:t>of</w:t>
            </w:r>
            <w:r w:rsidRPr="00673090">
              <w:rPr>
                <w:rFonts w:ascii="Gill Sans MT" w:eastAsia="宋体" w:hAnsi="Gill Sans MT"/>
                <w:b/>
                <w:iCs/>
                <w:lang w:eastAsia="zh-CN"/>
              </w:rPr>
              <w:t xml:space="preserve"> </w:t>
            </w:r>
            <w:r w:rsidRPr="00673090">
              <w:rPr>
                <w:rFonts w:ascii="Gill Sans MT" w:eastAsia="宋体" w:hAnsi="Gill Sans MT" w:hint="eastAsia"/>
                <w:b/>
                <w:iCs/>
                <w:lang w:eastAsia="zh-CN"/>
              </w:rPr>
              <w:t>verification</w:t>
            </w:r>
          </w:p>
        </w:tc>
      </w:tr>
      <w:tr w:rsidR="00673090" w14:paraId="455802DC" w14:textId="77777777" w:rsidTr="00673090">
        <w:tc>
          <w:tcPr>
            <w:tcW w:w="4508" w:type="dxa"/>
          </w:tcPr>
          <w:p w14:paraId="671A598B" w14:textId="7F9FA772" w:rsidR="00673090" w:rsidRDefault="00673090" w:rsidP="00BE785F">
            <w:pPr>
              <w:rPr>
                <w:rFonts w:ascii="Gill Sans MT" w:eastAsia="宋体" w:hAnsi="Gill Sans MT"/>
                <w:iCs/>
                <w:lang w:eastAsia="zh-CN"/>
              </w:rPr>
            </w:pPr>
            <w:r w:rsidRPr="00673090">
              <w:rPr>
                <w:rFonts w:ascii="Gill Sans MT" w:eastAsia="宋体" w:hAnsi="Gill Sans MT"/>
                <w:iCs/>
                <w:lang w:eastAsia="zh-CN"/>
              </w:rPr>
              <w:lastRenderedPageBreak/>
              <w:t>1.a Policy and funding investment on ECD services from Cangyuan County government and communities are improved</w:t>
            </w:r>
          </w:p>
        </w:tc>
        <w:tc>
          <w:tcPr>
            <w:tcW w:w="4508" w:type="dxa"/>
          </w:tcPr>
          <w:p w14:paraId="33D0F093" w14:textId="77777777" w:rsidR="00673090" w:rsidRPr="00673090" w:rsidRDefault="00673090" w:rsidP="00673090">
            <w:pPr>
              <w:rPr>
                <w:rFonts w:ascii="Gill Sans MT" w:eastAsia="宋体" w:hAnsi="Gill Sans MT"/>
                <w:iCs/>
                <w:lang w:eastAsia="zh-CN"/>
              </w:rPr>
            </w:pPr>
            <w:r w:rsidRPr="00673090">
              <w:rPr>
                <w:rFonts w:ascii="Gill Sans MT" w:eastAsia="宋体" w:hAnsi="Gill Sans MT"/>
                <w:iCs/>
                <w:lang w:eastAsia="zh-CN"/>
              </w:rPr>
              <w:t>1. ECD related policies issued during the project years by Cangyuan County government will be compared with existing ones</w:t>
            </w:r>
          </w:p>
          <w:p w14:paraId="78EA0894" w14:textId="205697E2" w:rsidR="00673090" w:rsidRDefault="00673090" w:rsidP="00673090">
            <w:pPr>
              <w:rPr>
                <w:rFonts w:ascii="Gill Sans MT" w:eastAsia="宋体" w:hAnsi="Gill Sans MT"/>
                <w:iCs/>
                <w:lang w:eastAsia="zh-CN"/>
              </w:rPr>
            </w:pPr>
            <w:r w:rsidRPr="00673090">
              <w:rPr>
                <w:rFonts w:ascii="Gill Sans MT" w:eastAsia="宋体" w:hAnsi="Gill Sans MT"/>
                <w:iCs/>
                <w:lang w:eastAsia="zh-CN"/>
              </w:rPr>
              <w:t>2. Funding investment from Cangyuan County government on ECD across the project years will be collected</w:t>
            </w:r>
          </w:p>
        </w:tc>
      </w:tr>
      <w:tr w:rsidR="00673090" w14:paraId="747385BC" w14:textId="77777777" w:rsidTr="00673090">
        <w:tc>
          <w:tcPr>
            <w:tcW w:w="4508" w:type="dxa"/>
          </w:tcPr>
          <w:p w14:paraId="5C729DBE" w14:textId="0F6272FE" w:rsidR="00673090" w:rsidRDefault="00673090" w:rsidP="00BE785F">
            <w:pPr>
              <w:rPr>
                <w:rFonts w:ascii="Gill Sans MT" w:eastAsia="宋体" w:hAnsi="Gill Sans MT"/>
                <w:iCs/>
                <w:lang w:eastAsia="zh-CN"/>
              </w:rPr>
            </w:pPr>
            <w:r w:rsidRPr="00673090">
              <w:rPr>
                <w:rFonts w:ascii="Gill Sans MT" w:eastAsia="宋体" w:hAnsi="Gill Sans MT"/>
                <w:iCs/>
                <w:lang w:eastAsia="zh-CN"/>
              </w:rPr>
              <w:t>1.4.b Percentage of CFS workers demonstrate improved CFS management skills, and capacity to support caregivers and children</w:t>
            </w:r>
          </w:p>
        </w:tc>
        <w:tc>
          <w:tcPr>
            <w:tcW w:w="4508" w:type="dxa"/>
          </w:tcPr>
          <w:p w14:paraId="6E2AB7B8" w14:textId="77777777" w:rsidR="00673090" w:rsidRPr="00673090" w:rsidRDefault="00673090" w:rsidP="00673090">
            <w:pPr>
              <w:rPr>
                <w:rFonts w:ascii="Gill Sans MT" w:eastAsia="宋体" w:hAnsi="Gill Sans MT"/>
                <w:iCs/>
                <w:lang w:eastAsia="zh-CN"/>
              </w:rPr>
            </w:pPr>
            <w:r w:rsidRPr="00673090">
              <w:rPr>
                <w:rFonts w:ascii="Gill Sans MT" w:eastAsia="宋体" w:hAnsi="Gill Sans MT"/>
                <w:iCs/>
                <w:lang w:eastAsia="zh-CN"/>
              </w:rPr>
              <w:t>1. Comparison of baseline and endline data of CFS workers' CFS management skills</w:t>
            </w:r>
          </w:p>
          <w:p w14:paraId="341A6A79" w14:textId="77D70E45" w:rsidR="00673090" w:rsidRDefault="00673090" w:rsidP="00673090">
            <w:pPr>
              <w:rPr>
                <w:rFonts w:ascii="Gill Sans MT" w:eastAsia="宋体" w:hAnsi="Gill Sans MT"/>
                <w:iCs/>
                <w:lang w:eastAsia="zh-CN"/>
              </w:rPr>
            </w:pPr>
            <w:r w:rsidRPr="00673090">
              <w:rPr>
                <w:rFonts w:ascii="Gill Sans MT" w:eastAsia="宋体" w:hAnsi="Gill Sans MT"/>
                <w:iCs/>
                <w:lang w:eastAsia="zh-CN"/>
              </w:rPr>
              <w:t>2. Comparison of pre-training and post-training data of CFS workers' capacity to support caregivers and children</w:t>
            </w:r>
          </w:p>
        </w:tc>
      </w:tr>
      <w:tr w:rsidR="00673090" w14:paraId="73734613" w14:textId="77777777" w:rsidTr="00673090">
        <w:tc>
          <w:tcPr>
            <w:tcW w:w="4508" w:type="dxa"/>
          </w:tcPr>
          <w:p w14:paraId="0EDE7F13" w14:textId="1F2C9C76" w:rsidR="00673090" w:rsidRDefault="00673090" w:rsidP="00673090">
            <w:pPr>
              <w:rPr>
                <w:rFonts w:ascii="Gill Sans MT" w:eastAsia="宋体" w:hAnsi="Gill Sans MT"/>
                <w:iCs/>
                <w:lang w:eastAsia="zh-CN"/>
              </w:rPr>
            </w:pPr>
            <w:r w:rsidRPr="00673090">
              <w:rPr>
                <w:rFonts w:ascii="Gill Sans MT" w:eastAsia="宋体" w:hAnsi="Gill Sans MT"/>
                <w:iCs/>
                <w:lang w:eastAsia="zh-CN"/>
              </w:rPr>
              <w:t>2.a Prevalence of stunting (height for age &lt;2 standard deviations from the median of the WHO Child Growth Standards) among children under 24 months old.</w:t>
            </w:r>
          </w:p>
        </w:tc>
        <w:tc>
          <w:tcPr>
            <w:tcW w:w="4508" w:type="dxa"/>
          </w:tcPr>
          <w:p w14:paraId="08BDC676" w14:textId="752980D2" w:rsidR="00673090" w:rsidRPr="00673090" w:rsidRDefault="00673090" w:rsidP="00BE785F">
            <w:pPr>
              <w:rPr>
                <w:rFonts w:ascii="Gill Sans MT" w:eastAsia="宋体" w:hAnsi="Gill Sans MT"/>
                <w:iCs/>
                <w:lang w:eastAsia="zh-CN"/>
              </w:rPr>
            </w:pPr>
            <w:r w:rsidRPr="00673090">
              <w:rPr>
                <w:rFonts w:ascii="Gill Sans MT" w:eastAsia="宋体" w:hAnsi="Gill Sans MT"/>
                <w:iCs/>
                <w:lang w:eastAsia="zh-CN"/>
              </w:rPr>
              <w:t>Baseline and endline data of measuring stunting among children under 24 months old based on WHO Child Growth Standards will be collected and analyzed</w:t>
            </w:r>
          </w:p>
        </w:tc>
      </w:tr>
      <w:tr w:rsidR="00673090" w14:paraId="42E68169" w14:textId="77777777" w:rsidTr="00673090">
        <w:tc>
          <w:tcPr>
            <w:tcW w:w="4508" w:type="dxa"/>
          </w:tcPr>
          <w:p w14:paraId="2854435C" w14:textId="4D306DFF" w:rsidR="00673090" w:rsidRDefault="00673090" w:rsidP="00BE785F">
            <w:pPr>
              <w:rPr>
                <w:rFonts w:ascii="Gill Sans MT" w:eastAsia="宋体" w:hAnsi="Gill Sans MT"/>
                <w:iCs/>
                <w:lang w:eastAsia="zh-CN"/>
              </w:rPr>
            </w:pPr>
            <w:r w:rsidRPr="00673090">
              <w:rPr>
                <w:rFonts w:ascii="Gill Sans MT" w:eastAsia="宋体" w:hAnsi="Gill Sans MT"/>
                <w:iCs/>
                <w:lang w:eastAsia="zh-CN"/>
              </w:rPr>
              <w:t>2.b Prevalence of anaemia in children aged 6 to 23 months.</w:t>
            </w:r>
          </w:p>
        </w:tc>
        <w:tc>
          <w:tcPr>
            <w:tcW w:w="4508" w:type="dxa"/>
          </w:tcPr>
          <w:p w14:paraId="43A8EF06" w14:textId="73D7FD24" w:rsidR="00673090" w:rsidRDefault="00673090" w:rsidP="00BE785F">
            <w:pPr>
              <w:rPr>
                <w:rFonts w:ascii="Gill Sans MT" w:eastAsia="宋体" w:hAnsi="Gill Sans MT"/>
                <w:iCs/>
                <w:lang w:eastAsia="zh-CN"/>
              </w:rPr>
            </w:pPr>
            <w:r w:rsidRPr="00673090">
              <w:rPr>
                <w:rFonts w:ascii="Gill Sans MT" w:eastAsia="宋体" w:hAnsi="Gill Sans MT"/>
                <w:iCs/>
                <w:lang w:eastAsia="zh-CN"/>
              </w:rPr>
              <w:t>Baseline and endline data of measuring anaemia rate in children aged 6 to 23 months will be collected and analyzed</w:t>
            </w:r>
          </w:p>
        </w:tc>
      </w:tr>
      <w:tr w:rsidR="00673090" w14:paraId="2C10333D" w14:textId="77777777" w:rsidTr="00673090">
        <w:tc>
          <w:tcPr>
            <w:tcW w:w="4508" w:type="dxa"/>
          </w:tcPr>
          <w:p w14:paraId="63A7099E" w14:textId="3C34DCBB" w:rsidR="00673090" w:rsidRPr="00673090" w:rsidRDefault="00673090" w:rsidP="00BE785F">
            <w:pPr>
              <w:rPr>
                <w:rFonts w:ascii="Gill Sans MT" w:eastAsia="宋体" w:hAnsi="Gill Sans MT"/>
                <w:iCs/>
                <w:lang w:eastAsia="zh-CN"/>
              </w:rPr>
            </w:pPr>
            <w:r w:rsidRPr="00673090">
              <w:rPr>
                <w:rFonts w:ascii="Gill Sans MT" w:eastAsia="宋体" w:hAnsi="Gill Sans MT"/>
                <w:iCs/>
                <w:lang w:eastAsia="zh-CN"/>
              </w:rPr>
              <w:t>2.c Percentage of boys and girls aged 6 to 36 months who are developmentally on track in the following four domains: a) communication, b) cognition, c) socio-emotional skills, and d) motor skills.</w:t>
            </w:r>
          </w:p>
        </w:tc>
        <w:tc>
          <w:tcPr>
            <w:tcW w:w="4508" w:type="dxa"/>
          </w:tcPr>
          <w:p w14:paraId="1A28D8C1" w14:textId="6B8C29E3" w:rsidR="00673090" w:rsidRDefault="00673090" w:rsidP="00BE785F">
            <w:pPr>
              <w:rPr>
                <w:rFonts w:ascii="Gill Sans MT" w:eastAsia="宋体" w:hAnsi="Gill Sans MT"/>
                <w:iCs/>
                <w:lang w:eastAsia="zh-CN"/>
              </w:rPr>
            </w:pPr>
            <w:r w:rsidRPr="00673090">
              <w:rPr>
                <w:rFonts w:ascii="Gill Sans MT" w:eastAsia="宋体" w:hAnsi="Gill Sans MT"/>
                <w:iCs/>
                <w:lang w:eastAsia="zh-CN"/>
              </w:rPr>
              <w:t>Children's development data of these four domains will be collected and analyzed annually using Ages &amp; Stages Questionnaires (ASQ).</w:t>
            </w:r>
          </w:p>
        </w:tc>
      </w:tr>
      <w:tr w:rsidR="00673090" w14:paraId="26F7C718" w14:textId="77777777" w:rsidTr="00673090">
        <w:tc>
          <w:tcPr>
            <w:tcW w:w="4508" w:type="dxa"/>
          </w:tcPr>
          <w:p w14:paraId="08492ADE" w14:textId="3AD2F5F1" w:rsidR="00673090" w:rsidRPr="00673090" w:rsidRDefault="00673090" w:rsidP="00BE785F">
            <w:pPr>
              <w:rPr>
                <w:rFonts w:ascii="Gill Sans MT" w:eastAsia="宋体" w:hAnsi="Gill Sans MT"/>
                <w:iCs/>
                <w:lang w:eastAsia="zh-CN"/>
              </w:rPr>
            </w:pPr>
            <w:r w:rsidRPr="00673090">
              <w:rPr>
                <w:rFonts w:ascii="Gill Sans MT" w:eastAsia="宋体" w:hAnsi="Gill Sans MT"/>
                <w:iCs/>
                <w:lang w:eastAsia="zh-CN"/>
              </w:rPr>
              <w:t>2.3.b Percentage of infants aged 0 to 5 months who were fed exclusively with breast milk during the previous day</w:t>
            </w:r>
          </w:p>
        </w:tc>
        <w:tc>
          <w:tcPr>
            <w:tcW w:w="4508" w:type="dxa"/>
          </w:tcPr>
          <w:p w14:paraId="79FE2C56" w14:textId="0C8C50D8" w:rsidR="00673090" w:rsidRDefault="00673090" w:rsidP="00673090">
            <w:pPr>
              <w:rPr>
                <w:rFonts w:ascii="Gill Sans MT" w:eastAsia="宋体" w:hAnsi="Gill Sans MT"/>
                <w:iCs/>
                <w:lang w:eastAsia="zh-CN"/>
              </w:rPr>
            </w:pPr>
            <w:r w:rsidRPr="00673090">
              <w:rPr>
                <w:rFonts w:ascii="Gill Sans MT" w:eastAsia="宋体" w:hAnsi="Gill Sans MT"/>
                <w:iCs/>
                <w:lang w:eastAsia="zh-CN"/>
              </w:rPr>
              <w:t>Comparison of baseline and endline data of exclusive breastfeeding rate in infants aged 0 to 5 months</w:t>
            </w:r>
          </w:p>
        </w:tc>
      </w:tr>
      <w:tr w:rsidR="00673090" w14:paraId="42E86AB9" w14:textId="77777777" w:rsidTr="00673090">
        <w:tc>
          <w:tcPr>
            <w:tcW w:w="4508" w:type="dxa"/>
          </w:tcPr>
          <w:p w14:paraId="77D552CF" w14:textId="5CE2160A" w:rsidR="00673090" w:rsidRPr="00673090" w:rsidRDefault="00673090" w:rsidP="00BE785F">
            <w:pPr>
              <w:rPr>
                <w:rFonts w:ascii="Gill Sans MT" w:eastAsia="宋体" w:hAnsi="Gill Sans MT"/>
                <w:iCs/>
                <w:lang w:eastAsia="zh-CN"/>
              </w:rPr>
            </w:pPr>
            <w:r w:rsidRPr="00673090">
              <w:rPr>
                <w:rFonts w:ascii="Gill Sans MT" w:eastAsia="宋体" w:hAnsi="Gill Sans MT"/>
                <w:iCs/>
                <w:lang w:eastAsia="zh-CN"/>
              </w:rPr>
              <w:t>2.3.c Percentage of children aged 6 to 23 months who receive an iron-rich food in the past 24 hours</w:t>
            </w:r>
          </w:p>
        </w:tc>
        <w:tc>
          <w:tcPr>
            <w:tcW w:w="4508" w:type="dxa"/>
          </w:tcPr>
          <w:p w14:paraId="4DD6C24A" w14:textId="07AA8E21" w:rsidR="00673090" w:rsidRDefault="00673090" w:rsidP="00BE785F">
            <w:pPr>
              <w:rPr>
                <w:rFonts w:ascii="Gill Sans MT" w:eastAsia="宋体" w:hAnsi="Gill Sans MT"/>
                <w:iCs/>
                <w:lang w:eastAsia="zh-CN"/>
              </w:rPr>
            </w:pPr>
            <w:r w:rsidRPr="00673090">
              <w:rPr>
                <w:rFonts w:ascii="Gill Sans MT" w:eastAsia="宋体" w:hAnsi="Gill Sans MT"/>
                <w:iCs/>
                <w:lang w:eastAsia="zh-CN"/>
              </w:rPr>
              <w:t>Comparison of baseline and endline data of children aged 6 to 23 months who received an iron-rich food in the past 24 hours</w:t>
            </w:r>
          </w:p>
        </w:tc>
      </w:tr>
      <w:tr w:rsidR="00673090" w14:paraId="4004FA9A" w14:textId="77777777" w:rsidTr="00673090">
        <w:tc>
          <w:tcPr>
            <w:tcW w:w="4508" w:type="dxa"/>
          </w:tcPr>
          <w:p w14:paraId="7F446EEF" w14:textId="357DCEB4" w:rsidR="00673090" w:rsidRPr="00673090" w:rsidRDefault="00673090" w:rsidP="00BE785F">
            <w:pPr>
              <w:rPr>
                <w:rFonts w:ascii="Gill Sans MT" w:eastAsia="宋体" w:hAnsi="Gill Sans MT"/>
                <w:iCs/>
                <w:lang w:eastAsia="zh-CN"/>
              </w:rPr>
            </w:pPr>
            <w:r w:rsidRPr="00673090">
              <w:rPr>
                <w:rFonts w:ascii="Gill Sans MT" w:eastAsia="宋体" w:hAnsi="Gill Sans MT"/>
                <w:iCs/>
                <w:lang w:eastAsia="zh-CN"/>
              </w:rPr>
              <w:t>2.3.d Percentage of children aged 6 to 23 months who consumed a minimum acceptable diet during the previous day.</w:t>
            </w:r>
          </w:p>
        </w:tc>
        <w:tc>
          <w:tcPr>
            <w:tcW w:w="4508" w:type="dxa"/>
          </w:tcPr>
          <w:p w14:paraId="7F60CF7D" w14:textId="11146598" w:rsidR="00673090" w:rsidRDefault="00673090" w:rsidP="00673090">
            <w:pPr>
              <w:rPr>
                <w:rFonts w:ascii="Gill Sans MT" w:eastAsia="宋体" w:hAnsi="Gill Sans MT"/>
                <w:iCs/>
                <w:lang w:eastAsia="zh-CN"/>
              </w:rPr>
            </w:pPr>
            <w:r w:rsidRPr="00673090">
              <w:rPr>
                <w:rFonts w:ascii="Gill Sans MT" w:eastAsia="宋体" w:hAnsi="Gill Sans MT"/>
                <w:iCs/>
                <w:lang w:eastAsia="zh-CN"/>
              </w:rPr>
              <w:t xml:space="preserve">Comparison of baseline and endline data of children aged 6 to 23 months who consumed a minimum acceptable diet during the previous day  </w:t>
            </w:r>
          </w:p>
        </w:tc>
      </w:tr>
      <w:tr w:rsidR="00673090" w14:paraId="3BB3C5A2" w14:textId="77777777" w:rsidTr="00673090">
        <w:tc>
          <w:tcPr>
            <w:tcW w:w="4508" w:type="dxa"/>
          </w:tcPr>
          <w:p w14:paraId="5116665D" w14:textId="36ECF1A9" w:rsidR="00673090" w:rsidRPr="00673090" w:rsidRDefault="00673090" w:rsidP="00673090">
            <w:pPr>
              <w:rPr>
                <w:rFonts w:ascii="Gill Sans MT" w:eastAsia="宋体" w:hAnsi="Gill Sans MT"/>
                <w:iCs/>
                <w:lang w:eastAsia="zh-CN"/>
              </w:rPr>
            </w:pPr>
            <w:r w:rsidRPr="00673090">
              <w:rPr>
                <w:rFonts w:ascii="Gill Sans MT" w:eastAsia="宋体" w:hAnsi="Gill Sans MT"/>
                <w:iCs/>
                <w:lang w:eastAsia="zh-CN"/>
              </w:rPr>
              <w:t>3.a Percentage of caregivers demonstrate improved KAP of responsive parenting and early stimulation</w:t>
            </w:r>
          </w:p>
        </w:tc>
        <w:tc>
          <w:tcPr>
            <w:tcW w:w="4508" w:type="dxa"/>
          </w:tcPr>
          <w:p w14:paraId="6361D84C" w14:textId="27396CD3" w:rsidR="00673090" w:rsidRDefault="00673090" w:rsidP="00BE785F">
            <w:pPr>
              <w:rPr>
                <w:rFonts w:ascii="Gill Sans MT" w:eastAsia="宋体" w:hAnsi="Gill Sans MT"/>
                <w:iCs/>
                <w:lang w:eastAsia="zh-CN"/>
              </w:rPr>
            </w:pPr>
            <w:r w:rsidRPr="00673090">
              <w:rPr>
                <w:rFonts w:ascii="Gill Sans MT" w:eastAsia="宋体" w:hAnsi="Gill Sans MT"/>
                <w:iCs/>
                <w:lang w:eastAsia="zh-CN"/>
              </w:rPr>
              <w:t>Comparison of baseline and endline data of caregivers' KAP scores of responsive parenting and early stimulation</w:t>
            </w:r>
          </w:p>
        </w:tc>
      </w:tr>
      <w:tr w:rsidR="00673090" w14:paraId="3EDDA207" w14:textId="77777777" w:rsidTr="00673090">
        <w:tc>
          <w:tcPr>
            <w:tcW w:w="4508" w:type="dxa"/>
          </w:tcPr>
          <w:p w14:paraId="226AD55E" w14:textId="62B9C9D7" w:rsidR="00673090" w:rsidRPr="00673090" w:rsidRDefault="00673090" w:rsidP="00BE785F">
            <w:pPr>
              <w:rPr>
                <w:rFonts w:ascii="Gill Sans MT" w:eastAsia="宋体" w:hAnsi="Gill Sans MT"/>
                <w:iCs/>
                <w:lang w:eastAsia="zh-CN"/>
              </w:rPr>
            </w:pPr>
            <w:r w:rsidRPr="00673090">
              <w:rPr>
                <w:rFonts w:ascii="Gill Sans MT" w:eastAsia="宋体" w:hAnsi="Gill Sans MT"/>
                <w:iCs/>
                <w:lang w:eastAsia="zh-CN"/>
              </w:rPr>
              <w:t>3.b Percentage of caregivers who report having practiced at least one early learning activity (e.g. reading, singing, telling stories, etc.) with their children in the past three days</w:t>
            </w:r>
          </w:p>
        </w:tc>
        <w:tc>
          <w:tcPr>
            <w:tcW w:w="4508" w:type="dxa"/>
          </w:tcPr>
          <w:p w14:paraId="77883171" w14:textId="0C545AFD" w:rsidR="00673090" w:rsidRDefault="00673090" w:rsidP="00BE785F">
            <w:pPr>
              <w:rPr>
                <w:rFonts w:ascii="Gill Sans MT" w:eastAsia="宋体" w:hAnsi="Gill Sans MT"/>
                <w:iCs/>
                <w:lang w:eastAsia="zh-CN"/>
              </w:rPr>
            </w:pPr>
            <w:r w:rsidRPr="00673090">
              <w:rPr>
                <w:rFonts w:ascii="Gill Sans MT" w:eastAsia="宋体" w:hAnsi="Gill Sans MT"/>
                <w:iCs/>
                <w:lang w:eastAsia="zh-CN"/>
              </w:rPr>
              <w:t>Comparison of baseline and endline data of caregivers who report having practiced at least one early learning activity (e.g. reading, singing, telling stories, etc.) will be collected and analyzed.</w:t>
            </w:r>
          </w:p>
        </w:tc>
      </w:tr>
    </w:tbl>
    <w:p w14:paraId="0FFE2666" w14:textId="77777777" w:rsidR="00673090" w:rsidRPr="00673090" w:rsidRDefault="00673090" w:rsidP="00BE785F">
      <w:pPr>
        <w:rPr>
          <w:rFonts w:ascii="Gill Sans MT" w:eastAsia="宋体" w:hAnsi="Gill Sans MT"/>
          <w:iCs/>
          <w:lang w:eastAsia="zh-CN"/>
        </w:rPr>
      </w:pPr>
    </w:p>
    <w:p w14:paraId="17E33749" w14:textId="3D9164A5" w:rsidR="00B261BD" w:rsidRPr="00B261BD" w:rsidRDefault="00B261BD" w:rsidP="00BE785F">
      <w:pPr>
        <w:rPr>
          <w:rFonts w:ascii="Gill Sans MT" w:hAnsi="Gill Sans MT"/>
          <w:iCs/>
        </w:rPr>
      </w:pPr>
      <w:r w:rsidRPr="00B261BD">
        <w:rPr>
          <w:rFonts w:ascii="Gill Sans MT" w:hAnsi="Gill Sans MT" w:hint="eastAsia"/>
          <w:iCs/>
        </w:rPr>
        <w:t>We</w:t>
      </w:r>
      <w:r>
        <w:rPr>
          <w:rFonts w:ascii="Gill Sans MT" w:hAnsi="Gill Sans MT"/>
          <w:iCs/>
        </w:rPr>
        <w:t xml:space="preserve"> </w:t>
      </w:r>
      <w:r w:rsidRPr="00B261BD">
        <w:rPr>
          <w:rFonts w:ascii="Gill Sans MT" w:hAnsi="Gill Sans MT" w:hint="eastAsia"/>
          <w:iCs/>
        </w:rPr>
        <w:t>expect</w:t>
      </w:r>
      <w:r w:rsidRPr="00B261BD">
        <w:rPr>
          <w:rFonts w:ascii="Gill Sans MT" w:hAnsi="Gill Sans MT"/>
          <w:iCs/>
        </w:rPr>
        <w:t xml:space="preserve"> </w:t>
      </w:r>
      <w:r w:rsidRPr="00B261BD">
        <w:rPr>
          <w:rFonts w:ascii="Gill Sans MT" w:hAnsi="Gill Sans MT" w:hint="eastAsia"/>
          <w:iCs/>
        </w:rPr>
        <w:t>t</w:t>
      </w:r>
      <w:r w:rsidRPr="00B261BD">
        <w:rPr>
          <w:rFonts w:ascii="Gill Sans MT" w:hAnsi="Gill Sans MT"/>
          <w:iCs/>
        </w:rPr>
        <w:t>he external evaluator can also make the comparison between project communities’ ASQ score with China average score. The study team will be required to undertake consultation with the SC Project Manager, MEAL Senior Project officer and the Study Working Group at the commencement of the project in order to further refine the Study questions.</w:t>
      </w:r>
    </w:p>
    <w:p w14:paraId="7FD9F670" w14:textId="6B033DDE" w:rsidR="002A4E50" w:rsidRDefault="00060644" w:rsidP="41CA8567">
      <w:pPr>
        <w:jc w:val="both"/>
        <w:rPr>
          <w:rFonts w:ascii="Gill Sans MT" w:hAnsi="Gill Sans MT"/>
          <w:color w:val="auto"/>
        </w:rPr>
      </w:pPr>
      <w:r w:rsidRPr="41CA8567">
        <w:rPr>
          <w:rFonts w:ascii="Gill Sans MT" w:hAnsi="Gill Sans MT"/>
          <w:b/>
          <w:bCs/>
          <w:color w:val="auto"/>
        </w:rPr>
        <w:lastRenderedPageBreak/>
        <w:t>Scope:</w:t>
      </w:r>
      <w:r w:rsidRPr="41CA8567">
        <w:rPr>
          <w:rFonts w:ascii="Gill Sans MT" w:hAnsi="Gill Sans MT"/>
          <w:color w:val="auto"/>
        </w:rPr>
        <w:t xml:space="preserve"> The study will be conducted in a total of eight communities in </w:t>
      </w:r>
      <w:r w:rsidR="22E69210" w:rsidRPr="41CA8567">
        <w:rPr>
          <w:rFonts w:ascii="Gill Sans MT" w:hAnsi="Gill Sans MT"/>
          <w:color w:val="auto"/>
        </w:rPr>
        <w:t>the</w:t>
      </w:r>
      <w:r w:rsidRPr="41CA8567">
        <w:rPr>
          <w:rFonts w:ascii="Gill Sans MT" w:hAnsi="Gill Sans MT"/>
          <w:color w:val="auto"/>
        </w:rPr>
        <w:t xml:space="preserve"> target townships in C</w:t>
      </w:r>
      <w:r w:rsidR="00BA2BB3">
        <w:rPr>
          <w:rFonts w:ascii="Gill Sans MT" w:hAnsi="Gill Sans MT"/>
          <w:color w:val="auto"/>
        </w:rPr>
        <w:t>angyuan County, Yunnan Province</w:t>
      </w:r>
      <w:r w:rsidRPr="41CA8567">
        <w:rPr>
          <w:rFonts w:ascii="Gill Sans MT" w:hAnsi="Gill Sans MT"/>
          <w:color w:val="auto"/>
        </w:rPr>
        <w:t xml:space="preserve"> . The primary target of the baseline study was Save the Children Hong Kong (SCHK). The findings will also be shared with relevant stakeholders and partners.</w:t>
      </w:r>
    </w:p>
    <w:p w14:paraId="67D017FA" w14:textId="77777777" w:rsidR="002A4E50" w:rsidRDefault="00060644">
      <w:pPr>
        <w:pStyle w:val="2"/>
      </w:pPr>
      <w:bookmarkStart w:id="7" w:name="_Toc61945686"/>
      <w:r>
        <w:t>Intended Audience and Use of the Study</w:t>
      </w:r>
      <w:bookmarkEnd w:id="7"/>
    </w:p>
    <w:p w14:paraId="3534C43D" w14:textId="77777777" w:rsidR="002A4E50" w:rsidRDefault="00060644">
      <w:pPr>
        <w:pStyle w:val="a7"/>
        <w:spacing w:before="0" w:after="120"/>
        <w:jc w:val="both"/>
        <w:rPr>
          <w:rFonts w:ascii="Gill Sans MT" w:hAnsi="Gill Sans MT"/>
          <w:b w:val="0"/>
          <w:bCs w:val="0"/>
          <w:sz w:val="22"/>
          <w:szCs w:val="22"/>
        </w:rPr>
      </w:pPr>
      <w:r>
        <w:rPr>
          <w:rFonts w:ascii="Gill Sans MT" w:hAnsi="Gill Sans MT"/>
          <w:b w:val="0"/>
          <w:bCs w:val="0"/>
          <w:sz w:val="22"/>
          <w:szCs w:val="22"/>
        </w:rPr>
        <w:t>Primary intended audience of the study are:</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5670"/>
      </w:tblGrid>
      <w:tr w:rsidR="002A4E50" w14:paraId="28626069" w14:textId="77777777">
        <w:tc>
          <w:tcPr>
            <w:tcW w:w="3005" w:type="dxa"/>
            <w:shd w:val="clear" w:color="auto" w:fill="BFBFBF"/>
          </w:tcPr>
          <w:p w14:paraId="445919A6" w14:textId="77777777" w:rsidR="002A4E50" w:rsidRDefault="00060644">
            <w:pPr>
              <w:rPr>
                <w:rFonts w:ascii="Gill Sans MT" w:hAnsi="Gill Sans MT"/>
                <w:b/>
              </w:rPr>
            </w:pPr>
            <w:r>
              <w:rPr>
                <w:rFonts w:ascii="Gill Sans MT" w:hAnsi="Gill Sans MT"/>
                <w:b/>
              </w:rPr>
              <w:t>Stakeholder</w:t>
            </w:r>
          </w:p>
        </w:tc>
        <w:tc>
          <w:tcPr>
            <w:tcW w:w="5670" w:type="dxa"/>
            <w:shd w:val="clear" w:color="auto" w:fill="BFBFBF"/>
          </w:tcPr>
          <w:p w14:paraId="2939C5B4" w14:textId="77777777" w:rsidR="002A4E50" w:rsidRDefault="00060644">
            <w:pPr>
              <w:rPr>
                <w:rFonts w:ascii="Gill Sans MT" w:hAnsi="Gill Sans MT"/>
                <w:b/>
              </w:rPr>
            </w:pPr>
            <w:r>
              <w:rPr>
                <w:rFonts w:ascii="Gill Sans MT" w:hAnsi="Gill Sans MT"/>
                <w:b/>
              </w:rPr>
              <w:t>Further information</w:t>
            </w:r>
          </w:p>
        </w:tc>
      </w:tr>
      <w:tr w:rsidR="002A4E50" w14:paraId="36D44E6A" w14:textId="77777777">
        <w:tc>
          <w:tcPr>
            <w:tcW w:w="3005" w:type="dxa"/>
          </w:tcPr>
          <w:p w14:paraId="611963B3" w14:textId="77777777" w:rsidR="002A4E50" w:rsidRDefault="00060644">
            <w:pPr>
              <w:pStyle w:val="a7"/>
              <w:spacing w:before="0" w:after="120"/>
              <w:rPr>
                <w:rFonts w:ascii="Gill Sans MT" w:hAnsi="Gill Sans MT"/>
                <w:b w:val="0"/>
                <w:sz w:val="22"/>
                <w:szCs w:val="22"/>
              </w:rPr>
            </w:pPr>
            <w:r>
              <w:rPr>
                <w:rFonts w:ascii="Gill Sans MT" w:hAnsi="Gill Sans MT"/>
                <w:b w:val="0"/>
                <w:sz w:val="22"/>
                <w:szCs w:val="22"/>
              </w:rPr>
              <w:t>Project donor</w:t>
            </w:r>
          </w:p>
        </w:tc>
        <w:tc>
          <w:tcPr>
            <w:tcW w:w="5670" w:type="dxa"/>
          </w:tcPr>
          <w:p w14:paraId="2612B5C7" w14:textId="6573B7DB" w:rsidR="002A4E50" w:rsidRDefault="00060644">
            <w:pPr>
              <w:pStyle w:val="a7"/>
              <w:spacing w:before="0" w:after="120"/>
              <w:rPr>
                <w:rFonts w:ascii="Gill Sans MT" w:hAnsi="Gill Sans MT"/>
                <w:b w:val="0"/>
                <w:sz w:val="22"/>
                <w:szCs w:val="22"/>
              </w:rPr>
            </w:pPr>
            <w:r>
              <w:rPr>
                <w:rFonts w:ascii="Gill Sans MT" w:hAnsi="Gill Sans MT"/>
                <w:b w:val="0"/>
                <w:sz w:val="22"/>
                <w:szCs w:val="22"/>
              </w:rPr>
              <w:t>Save the Children Hong Kong</w:t>
            </w:r>
            <w:r w:rsidR="00D74CAE">
              <w:rPr>
                <w:rFonts w:ascii="Gill Sans MT" w:hAnsi="Gill Sans MT"/>
                <w:b w:val="0"/>
                <w:sz w:val="22"/>
                <w:szCs w:val="22"/>
              </w:rPr>
              <w:t>;</w:t>
            </w:r>
            <w:r w:rsidR="00D74CAE">
              <w:t xml:space="preserve"> </w:t>
            </w:r>
            <w:r w:rsidR="00D74CAE" w:rsidRPr="00D74CAE">
              <w:rPr>
                <w:rFonts w:ascii="Gill Sans MT" w:hAnsi="Gill Sans MT"/>
                <w:b w:val="0"/>
                <w:sz w:val="22"/>
                <w:szCs w:val="22"/>
              </w:rPr>
              <w:t>The Kadoorie Charitable Foundation(KCF)</w:t>
            </w:r>
          </w:p>
        </w:tc>
      </w:tr>
      <w:tr w:rsidR="002A4E50" w14:paraId="20637A22" w14:textId="77777777">
        <w:tc>
          <w:tcPr>
            <w:tcW w:w="3005" w:type="dxa"/>
          </w:tcPr>
          <w:p w14:paraId="09D0F80D" w14:textId="77777777" w:rsidR="002A4E50" w:rsidRDefault="00060644">
            <w:pPr>
              <w:pStyle w:val="a7"/>
              <w:spacing w:before="0" w:after="120"/>
              <w:rPr>
                <w:rFonts w:ascii="Gill Sans MT" w:hAnsi="Gill Sans MT"/>
                <w:b w:val="0"/>
                <w:sz w:val="22"/>
                <w:szCs w:val="22"/>
              </w:rPr>
            </w:pPr>
            <w:r>
              <w:rPr>
                <w:rFonts w:ascii="Gill Sans MT" w:hAnsi="Gill Sans MT"/>
                <w:b w:val="0"/>
                <w:sz w:val="22"/>
                <w:szCs w:val="22"/>
              </w:rPr>
              <w:t>Primary implementing organisation</w:t>
            </w:r>
          </w:p>
        </w:tc>
        <w:tc>
          <w:tcPr>
            <w:tcW w:w="5670" w:type="dxa"/>
          </w:tcPr>
          <w:p w14:paraId="30C8BF66" w14:textId="121053F4" w:rsidR="002A4E50" w:rsidRDefault="00060644">
            <w:pPr>
              <w:pStyle w:val="a7"/>
              <w:spacing w:before="0" w:after="120"/>
              <w:rPr>
                <w:rFonts w:ascii="Gill Sans MT" w:hAnsi="Gill Sans MT"/>
                <w:b w:val="0"/>
                <w:sz w:val="22"/>
                <w:szCs w:val="22"/>
              </w:rPr>
            </w:pPr>
            <w:r>
              <w:rPr>
                <w:rFonts w:ascii="Gill Sans MT" w:hAnsi="Gill Sans MT"/>
                <w:b w:val="0"/>
                <w:sz w:val="22"/>
                <w:szCs w:val="22"/>
              </w:rPr>
              <w:t xml:space="preserve">Save the Children </w:t>
            </w:r>
            <w:r w:rsidR="00D74CAE">
              <w:rPr>
                <w:rFonts w:ascii="Gill Sans MT" w:hAnsi="Gill Sans MT"/>
                <w:b w:val="0"/>
                <w:bCs w:val="0"/>
                <w:sz w:val="22"/>
                <w:szCs w:val="22"/>
              </w:rPr>
              <w:t xml:space="preserve"> China 0~6</w:t>
            </w:r>
            <w:r>
              <w:rPr>
                <w:rFonts w:ascii="Gill Sans MT" w:hAnsi="Gill Sans MT"/>
                <w:b w:val="0"/>
                <w:bCs w:val="0"/>
                <w:sz w:val="22"/>
                <w:szCs w:val="22"/>
              </w:rPr>
              <w:t xml:space="preserve"> program team</w:t>
            </w:r>
          </w:p>
        </w:tc>
      </w:tr>
      <w:tr w:rsidR="002A4E50" w14:paraId="4AAB913D" w14:textId="77777777">
        <w:tc>
          <w:tcPr>
            <w:tcW w:w="3005" w:type="dxa"/>
          </w:tcPr>
          <w:p w14:paraId="2351282B" w14:textId="77777777" w:rsidR="002A4E50" w:rsidRDefault="00060644">
            <w:pPr>
              <w:pStyle w:val="a7"/>
              <w:spacing w:before="0" w:after="120"/>
              <w:rPr>
                <w:rFonts w:ascii="Gill Sans MT" w:hAnsi="Gill Sans MT"/>
                <w:b w:val="0"/>
                <w:sz w:val="22"/>
                <w:szCs w:val="22"/>
              </w:rPr>
            </w:pPr>
            <w:r>
              <w:rPr>
                <w:rFonts w:ascii="Gill Sans MT" w:hAnsi="Gill Sans MT"/>
                <w:b w:val="0"/>
                <w:sz w:val="22"/>
                <w:szCs w:val="22"/>
              </w:rPr>
              <w:t>Implementing partners</w:t>
            </w:r>
          </w:p>
        </w:tc>
        <w:tc>
          <w:tcPr>
            <w:tcW w:w="5670" w:type="dxa"/>
          </w:tcPr>
          <w:p w14:paraId="7B7ECDD6" w14:textId="30FCB2DD" w:rsidR="00FB5443" w:rsidRPr="00FB5443" w:rsidRDefault="00D74CAE">
            <w:pPr>
              <w:pStyle w:val="a7"/>
              <w:spacing w:before="0" w:after="120"/>
              <w:rPr>
                <w:rFonts w:ascii="Gill Sans MT" w:hAnsi="Gill Sans MT"/>
                <w:b w:val="0"/>
                <w:color w:val="0070C0"/>
                <w:sz w:val="22"/>
                <w:szCs w:val="22"/>
              </w:rPr>
            </w:pPr>
            <w:r w:rsidRPr="00D74CAE">
              <w:rPr>
                <w:rFonts w:ascii="Gill Sans MT" w:hAnsi="Gill Sans MT" w:hint="eastAsia"/>
                <w:b w:val="0"/>
                <w:sz w:val="22"/>
                <w:szCs w:val="22"/>
              </w:rPr>
              <w:t>To</w:t>
            </w:r>
            <w:r w:rsidRPr="00D74CAE">
              <w:rPr>
                <w:rFonts w:ascii="Gill Sans MT" w:hAnsi="Gill Sans MT"/>
                <w:b w:val="0"/>
                <w:sz w:val="22"/>
                <w:szCs w:val="22"/>
              </w:rPr>
              <w:t xml:space="preserve"> </w:t>
            </w:r>
            <w:r w:rsidRPr="00D74CAE">
              <w:rPr>
                <w:rFonts w:ascii="Gill Sans MT" w:hAnsi="Gill Sans MT" w:hint="eastAsia"/>
                <w:b w:val="0"/>
                <w:sz w:val="22"/>
                <w:szCs w:val="22"/>
              </w:rPr>
              <w:t>be</w:t>
            </w:r>
            <w:r w:rsidRPr="00D74CAE">
              <w:rPr>
                <w:rFonts w:ascii="Gill Sans MT" w:hAnsi="Gill Sans MT"/>
                <w:b w:val="0"/>
                <w:sz w:val="22"/>
                <w:szCs w:val="22"/>
              </w:rPr>
              <w:t xml:space="preserve"> </w:t>
            </w:r>
            <w:r w:rsidRPr="00D74CAE">
              <w:rPr>
                <w:rFonts w:ascii="Gill Sans MT" w:hAnsi="Gill Sans MT" w:hint="eastAsia"/>
                <w:b w:val="0"/>
                <w:sz w:val="22"/>
                <w:szCs w:val="22"/>
              </w:rPr>
              <w:t>decide</w:t>
            </w:r>
          </w:p>
        </w:tc>
      </w:tr>
      <w:tr w:rsidR="002A4E50" w14:paraId="30DABD40" w14:textId="77777777">
        <w:tc>
          <w:tcPr>
            <w:tcW w:w="3005" w:type="dxa"/>
          </w:tcPr>
          <w:p w14:paraId="32EFACCC" w14:textId="77777777" w:rsidR="002A4E50" w:rsidRDefault="00060644">
            <w:pPr>
              <w:pStyle w:val="a7"/>
              <w:spacing w:before="0" w:after="120"/>
              <w:rPr>
                <w:rFonts w:ascii="Gill Sans MT" w:hAnsi="Gill Sans MT"/>
                <w:b w:val="0"/>
                <w:sz w:val="22"/>
                <w:szCs w:val="22"/>
              </w:rPr>
            </w:pPr>
            <w:r>
              <w:rPr>
                <w:rFonts w:ascii="Gill Sans MT" w:hAnsi="Gill Sans MT"/>
                <w:b w:val="0"/>
                <w:sz w:val="22"/>
                <w:szCs w:val="22"/>
              </w:rPr>
              <w:t>Government stakeholders</w:t>
            </w:r>
          </w:p>
        </w:tc>
        <w:tc>
          <w:tcPr>
            <w:tcW w:w="5670" w:type="dxa"/>
          </w:tcPr>
          <w:p w14:paraId="2FC4ED92" w14:textId="4A7476A6" w:rsidR="002A4E50" w:rsidRDefault="00060644" w:rsidP="00D74CAE">
            <w:pPr>
              <w:pStyle w:val="a7"/>
              <w:spacing w:before="0" w:after="120"/>
              <w:rPr>
                <w:rFonts w:ascii="Gill Sans MT" w:hAnsi="Gill Sans MT"/>
                <w:b w:val="0"/>
                <w:color w:val="0070C0"/>
                <w:sz w:val="22"/>
                <w:szCs w:val="22"/>
              </w:rPr>
            </w:pPr>
            <w:r>
              <w:rPr>
                <w:rFonts w:ascii="Gill Sans MT" w:hAnsi="Gill Sans MT"/>
                <w:b w:val="0"/>
                <w:sz w:val="22"/>
                <w:szCs w:val="22"/>
                <w:lang w:val="en-US"/>
              </w:rPr>
              <w:t>Civil Affairs Bureau</w:t>
            </w:r>
            <w:r>
              <w:rPr>
                <w:rFonts w:ascii="Gill Sans MT" w:hAnsi="Gill Sans MT"/>
                <w:b w:val="0"/>
                <w:sz w:val="22"/>
                <w:szCs w:val="22"/>
              </w:rPr>
              <w:t>,Women’s Federation</w:t>
            </w:r>
          </w:p>
        </w:tc>
      </w:tr>
      <w:tr w:rsidR="002A4E50" w14:paraId="0A6789C3" w14:textId="77777777">
        <w:tc>
          <w:tcPr>
            <w:tcW w:w="3005" w:type="dxa"/>
          </w:tcPr>
          <w:p w14:paraId="529B1777" w14:textId="77777777" w:rsidR="002A4E50" w:rsidRDefault="00060644">
            <w:pPr>
              <w:pStyle w:val="a7"/>
              <w:spacing w:before="0" w:after="120"/>
              <w:rPr>
                <w:rFonts w:ascii="Gill Sans MT" w:hAnsi="Gill Sans MT"/>
                <w:b w:val="0"/>
                <w:sz w:val="22"/>
                <w:szCs w:val="22"/>
              </w:rPr>
            </w:pPr>
            <w:r>
              <w:rPr>
                <w:rFonts w:ascii="Gill Sans MT" w:hAnsi="Gill Sans MT"/>
                <w:b w:val="0"/>
                <w:sz w:val="22"/>
                <w:szCs w:val="22"/>
              </w:rPr>
              <w:t>Community groups</w:t>
            </w:r>
          </w:p>
        </w:tc>
        <w:tc>
          <w:tcPr>
            <w:tcW w:w="5670" w:type="dxa"/>
          </w:tcPr>
          <w:p w14:paraId="22E01A8E" w14:textId="77777777" w:rsidR="002A4E50" w:rsidRDefault="00060644">
            <w:pPr>
              <w:pStyle w:val="a7"/>
              <w:spacing w:before="0" w:after="120"/>
              <w:rPr>
                <w:rFonts w:ascii="Gill Sans MT" w:hAnsi="Gill Sans MT"/>
                <w:b w:val="0"/>
                <w:color w:val="0070C0"/>
                <w:sz w:val="22"/>
                <w:szCs w:val="22"/>
              </w:rPr>
            </w:pPr>
            <w:r>
              <w:rPr>
                <w:rFonts w:ascii="Gill Sans MT" w:hAnsi="Gill Sans MT"/>
                <w:b w:val="0"/>
                <w:sz w:val="22"/>
                <w:szCs w:val="22"/>
                <w:lang w:val="en-US"/>
              </w:rPr>
              <w:t>ECD workers</w:t>
            </w:r>
            <w:r>
              <w:rPr>
                <w:rFonts w:ascii="Gill Sans MT" w:hAnsi="Gill Sans MT"/>
                <w:b w:val="0"/>
                <w:sz w:val="22"/>
                <w:szCs w:val="22"/>
              </w:rPr>
              <w:t xml:space="preserve">, </w:t>
            </w:r>
            <w:r>
              <w:rPr>
                <w:rFonts w:ascii="Gill Sans MT" w:hAnsi="Gill Sans MT"/>
                <w:b w:val="0"/>
                <w:sz w:val="22"/>
                <w:szCs w:val="22"/>
                <w:lang w:val="en-US"/>
              </w:rPr>
              <w:t>CFS workers</w:t>
            </w:r>
            <w:r>
              <w:rPr>
                <w:rFonts w:ascii="Gill Sans MT" w:hAnsi="Gill Sans MT"/>
                <w:b w:val="0"/>
                <w:sz w:val="22"/>
                <w:szCs w:val="22"/>
              </w:rPr>
              <w:t xml:space="preserve"> and </w:t>
            </w:r>
            <w:r>
              <w:rPr>
                <w:rFonts w:ascii="Gill Sans MT" w:hAnsi="Gill Sans MT"/>
                <w:b w:val="0"/>
                <w:sz w:val="22"/>
                <w:szCs w:val="22"/>
                <w:lang w:val="en-US"/>
              </w:rPr>
              <w:t xml:space="preserve">Community champions(100% selected from villagers) </w:t>
            </w:r>
          </w:p>
        </w:tc>
      </w:tr>
      <w:tr w:rsidR="002A4E50" w14:paraId="6AC2DA92" w14:textId="77777777">
        <w:tc>
          <w:tcPr>
            <w:tcW w:w="3005" w:type="dxa"/>
          </w:tcPr>
          <w:p w14:paraId="411CBEF4" w14:textId="77777777" w:rsidR="002A4E50" w:rsidRDefault="00060644">
            <w:pPr>
              <w:pStyle w:val="a7"/>
              <w:spacing w:before="0" w:after="120"/>
              <w:rPr>
                <w:rFonts w:ascii="Gill Sans MT" w:hAnsi="Gill Sans MT"/>
                <w:b w:val="0"/>
                <w:sz w:val="22"/>
                <w:szCs w:val="22"/>
              </w:rPr>
            </w:pPr>
            <w:r>
              <w:rPr>
                <w:rFonts w:ascii="Gill Sans MT" w:hAnsi="Gill Sans MT"/>
                <w:b w:val="0"/>
                <w:sz w:val="22"/>
                <w:szCs w:val="22"/>
              </w:rPr>
              <w:t>Beneficiaries</w:t>
            </w:r>
          </w:p>
        </w:tc>
        <w:tc>
          <w:tcPr>
            <w:tcW w:w="5670" w:type="dxa"/>
          </w:tcPr>
          <w:p w14:paraId="06D66A90" w14:textId="77777777" w:rsidR="002A4E50" w:rsidRDefault="00060644">
            <w:pPr>
              <w:pStyle w:val="a7"/>
              <w:spacing w:before="0" w:after="120"/>
              <w:rPr>
                <w:rFonts w:ascii="Gill Sans MT" w:hAnsi="Gill Sans MT"/>
                <w:b w:val="0"/>
                <w:sz w:val="22"/>
                <w:szCs w:val="22"/>
              </w:rPr>
            </w:pPr>
            <w:r>
              <w:rPr>
                <w:rFonts w:ascii="Gill Sans MT" w:hAnsi="Gill Sans MT"/>
                <w:b w:val="0"/>
                <w:sz w:val="22"/>
                <w:szCs w:val="22"/>
                <w:lang w:val="en-US"/>
              </w:rPr>
              <w:t>Children and adults involved in the program/project/s and the study</w:t>
            </w:r>
          </w:p>
        </w:tc>
      </w:tr>
      <w:tr w:rsidR="002A4E50" w14:paraId="45E529F7" w14:textId="77777777">
        <w:tc>
          <w:tcPr>
            <w:tcW w:w="3005" w:type="dxa"/>
          </w:tcPr>
          <w:p w14:paraId="5047FF16" w14:textId="77777777" w:rsidR="002A4E50" w:rsidRDefault="00060644">
            <w:pPr>
              <w:pStyle w:val="a7"/>
              <w:spacing w:before="0" w:after="120"/>
              <w:rPr>
                <w:rFonts w:ascii="Gill Sans MT" w:hAnsi="Gill Sans MT"/>
                <w:b w:val="0"/>
                <w:sz w:val="22"/>
                <w:szCs w:val="22"/>
              </w:rPr>
            </w:pPr>
            <w:r>
              <w:rPr>
                <w:rFonts w:ascii="Gill Sans MT" w:hAnsi="Gill Sans MT"/>
                <w:b w:val="0"/>
                <w:sz w:val="22"/>
                <w:szCs w:val="22"/>
              </w:rPr>
              <w:t>International development/humanitarian research community</w:t>
            </w:r>
          </w:p>
        </w:tc>
        <w:tc>
          <w:tcPr>
            <w:tcW w:w="5670" w:type="dxa"/>
          </w:tcPr>
          <w:p w14:paraId="7511C5FB" w14:textId="77777777" w:rsidR="002A4E50" w:rsidRDefault="00060644">
            <w:pPr>
              <w:pStyle w:val="a7"/>
              <w:spacing w:before="0" w:after="120"/>
              <w:rPr>
                <w:rFonts w:ascii="Gill Sans MT" w:hAnsi="Gill Sans MT"/>
                <w:b w:val="0"/>
                <w:sz w:val="22"/>
                <w:szCs w:val="22"/>
              </w:rPr>
            </w:pPr>
            <w:r>
              <w:rPr>
                <w:rFonts w:ascii="Gill Sans MT" w:hAnsi="Gill Sans MT"/>
                <w:b w:val="0"/>
                <w:sz w:val="22"/>
                <w:szCs w:val="22"/>
              </w:rPr>
              <w:t>N/A</w:t>
            </w:r>
          </w:p>
        </w:tc>
      </w:tr>
    </w:tbl>
    <w:p w14:paraId="0387C545" w14:textId="77777777" w:rsidR="002A4E50" w:rsidRDefault="002A4E50">
      <w:pPr>
        <w:rPr>
          <w:rFonts w:ascii="Gill Sans MT" w:hAnsi="Gill Sans MT" w:cstheme="minorHAnsi"/>
          <w:b/>
          <w:bCs/>
          <w:color w:val="0070C0"/>
        </w:rPr>
      </w:pPr>
    </w:p>
    <w:p w14:paraId="7269A2F7" w14:textId="77777777" w:rsidR="002A4E50" w:rsidRDefault="00060644">
      <w:pPr>
        <w:jc w:val="both"/>
        <w:rPr>
          <w:rFonts w:ascii="Gill Sans MT" w:hAnsi="Gill Sans MT"/>
          <w:color w:val="0070C0"/>
        </w:rPr>
      </w:pPr>
      <w:r>
        <w:rPr>
          <w:rFonts w:ascii="Gill Sans MT" w:hAnsi="Gill Sans MT"/>
          <w:color w:val="auto"/>
        </w:rPr>
        <w:t xml:space="preserve">The study team will be required to propose how the primary audience will be involved throughout the evaluation process and how evaluation findings will be shared with each of the different stakeholders in the table above, particularly outlining how reporting back to communities, beneficiaries and children will be conducted in an accessible and child friendly manner. </w:t>
      </w:r>
    </w:p>
    <w:p w14:paraId="599DC714" w14:textId="77777777" w:rsidR="002A4E50" w:rsidRDefault="00060644">
      <w:pPr>
        <w:pStyle w:val="2"/>
      </w:pPr>
      <w:bookmarkStart w:id="8" w:name="_Toc61945687"/>
      <w:r>
        <w:t>Key Study Questions</w:t>
      </w:r>
      <w:bookmarkEnd w:id="8"/>
    </w:p>
    <w:tbl>
      <w:tblPr>
        <w:tblStyle w:val="af4"/>
        <w:tblW w:w="9074" w:type="dxa"/>
        <w:tblLook w:val="04A0" w:firstRow="1" w:lastRow="0" w:firstColumn="1" w:lastColumn="0" w:noHBand="0" w:noVBand="1"/>
      </w:tblPr>
      <w:tblGrid>
        <w:gridCol w:w="1980"/>
        <w:gridCol w:w="4629"/>
        <w:gridCol w:w="525"/>
        <w:gridCol w:w="485"/>
        <w:gridCol w:w="485"/>
        <w:gridCol w:w="485"/>
        <w:gridCol w:w="485"/>
      </w:tblGrid>
      <w:tr w:rsidR="00283F58" w:rsidRPr="00626C5F" w14:paraId="1625EC53" w14:textId="77777777" w:rsidTr="008963D0">
        <w:trPr>
          <w:cantSplit/>
          <w:trHeight w:val="1385"/>
        </w:trPr>
        <w:tc>
          <w:tcPr>
            <w:tcW w:w="1980" w:type="dxa"/>
          </w:tcPr>
          <w:p w14:paraId="182A4D88" w14:textId="77777777" w:rsidR="00283F58" w:rsidRPr="00626C5F" w:rsidRDefault="00283F58" w:rsidP="008963D0">
            <w:pPr>
              <w:spacing w:after="0"/>
              <w:rPr>
                <w:rFonts w:ascii="Gill Sans MT" w:hAnsi="Gill Sans MT"/>
                <w:b/>
                <w:bCs/>
                <w:color w:val="auto"/>
              </w:rPr>
            </w:pPr>
            <w:r w:rsidRPr="6163A80E">
              <w:rPr>
                <w:rFonts w:ascii="Gill Sans MT" w:hAnsi="Gill Sans MT"/>
                <w:b/>
                <w:bCs/>
                <w:color w:val="auto"/>
              </w:rPr>
              <w:t>Criteria</w:t>
            </w:r>
          </w:p>
        </w:tc>
        <w:tc>
          <w:tcPr>
            <w:tcW w:w="4629" w:type="dxa"/>
          </w:tcPr>
          <w:p w14:paraId="29ED21BD" w14:textId="77777777" w:rsidR="00283F58" w:rsidRPr="00626C5F" w:rsidRDefault="00283F58" w:rsidP="008963D0">
            <w:pPr>
              <w:spacing w:after="0"/>
              <w:rPr>
                <w:rFonts w:ascii="Gill Sans MT" w:hAnsi="Gill Sans MT"/>
                <w:b/>
                <w:bCs/>
                <w:color w:val="auto"/>
              </w:rPr>
            </w:pPr>
            <w:r w:rsidRPr="6163A80E">
              <w:rPr>
                <w:rFonts w:ascii="Gill Sans MT" w:hAnsi="Gill Sans MT"/>
                <w:b/>
                <w:bCs/>
                <w:color w:val="auto"/>
              </w:rPr>
              <w:t>Key Study Questions</w:t>
            </w:r>
          </w:p>
        </w:tc>
        <w:tc>
          <w:tcPr>
            <w:tcW w:w="525" w:type="dxa"/>
            <w:textDirection w:val="btLr"/>
          </w:tcPr>
          <w:p w14:paraId="09342681" w14:textId="77777777" w:rsidR="00283F58" w:rsidRPr="00626C5F" w:rsidRDefault="00283F58" w:rsidP="008963D0">
            <w:pPr>
              <w:spacing w:after="0"/>
              <w:ind w:left="113" w:right="113"/>
              <w:rPr>
                <w:rFonts w:ascii="Gill Sans MT" w:hAnsi="Gill Sans MT"/>
                <w:b/>
                <w:bCs/>
                <w:color w:val="auto"/>
              </w:rPr>
            </w:pPr>
            <w:r w:rsidRPr="6163A80E">
              <w:rPr>
                <w:rFonts w:ascii="Gill Sans MT" w:hAnsi="Gill Sans MT"/>
                <w:b/>
                <w:bCs/>
                <w:color w:val="auto"/>
              </w:rPr>
              <w:t>Formative</w:t>
            </w:r>
          </w:p>
        </w:tc>
        <w:tc>
          <w:tcPr>
            <w:tcW w:w="485" w:type="dxa"/>
            <w:textDirection w:val="btLr"/>
          </w:tcPr>
          <w:p w14:paraId="30B5EA59" w14:textId="77777777" w:rsidR="00283F58" w:rsidRPr="00626C5F" w:rsidRDefault="00283F58" w:rsidP="008963D0">
            <w:pPr>
              <w:spacing w:after="0"/>
              <w:ind w:left="113" w:right="113"/>
              <w:rPr>
                <w:rFonts w:ascii="Gill Sans MT" w:hAnsi="Gill Sans MT"/>
                <w:b/>
                <w:bCs/>
                <w:color w:val="auto"/>
              </w:rPr>
            </w:pPr>
            <w:r w:rsidRPr="6163A80E">
              <w:rPr>
                <w:rFonts w:ascii="Gill Sans MT" w:hAnsi="Gill Sans MT"/>
                <w:b/>
                <w:bCs/>
                <w:color w:val="auto"/>
              </w:rPr>
              <w:t>Process</w:t>
            </w:r>
          </w:p>
        </w:tc>
        <w:tc>
          <w:tcPr>
            <w:tcW w:w="485" w:type="dxa"/>
            <w:textDirection w:val="btLr"/>
          </w:tcPr>
          <w:p w14:paraId="4DEC16BF" w14:textId="77777777" w:rsidR="00283F58" w:rsidRPr="00626C5F" w:rsidRDefault="00283F58" w:rsidP="008963D0">
            <w:pPr>
              <w:spacing w:after="0"/>
              <w:ind w:left="113" w:right="113"/>
              <w:rPr>
                <w:rFonts w:ascii="Gill Sans MT" w:hAnsi="Gill Sans MT"/>
                <w:b/>
                <w:bCs/>
                <w:color w:val="auto"/>
              </w:rPr>
            </w:pPr>
            <w:r w:rsidRPr="6163A80E">
              <w:rPr>
                <w:rFonts w:ascii="Gill Sans MT" w:hAnsi="Gill Sans MT"/>
                <w:b/>
                <w:bCs/>
                <w:color w:val="auto"/>
              </w:rPr>
              <w:t>Outcome</w:t>
            </w:r>
          </w:p>
        </w:tc>
        <w:tc>
          <w:tcPr>
            <w:tcW w:w="485" w:type="dxa"/>
            <w:textDirection w:val="btLr"/>
          </w:tcPr>
          <w:p w14:paraId="753182FD" w14:textId="77777777" w:rsidR="00283F58" w:rsidRPr="00626C5F" w:rsidRDefault="00283F58" w:rsidP="008963D0">
            <w:pPr>
              <w:spacing w:after="0"/>
              <w:ind w:left="113" w:right="113"/>
              <w:rPr>
                <w:rFonts w:ascii="Gill Sans MT" w:hAnsi="Gill Sans MT"/>
                <w:b/>
                <w:bCs/>
                <w:color w:val="auto"/>
              </w:rPr>
            </w:pPr>
            <w:r w:rsidRPr="6163A80E">
              <w:rPr>
                <w:rFonts w:ascii="Gill Sans MT" w:hAnsi="Gill Sans MT"/>
                <w:b/>
                <w:bCs/>
                <w:color w:val="auto"/>
              </w:rPr>
              <w:t>Impact</w:t>
            </w:r>
          </w:p>
        </w:tc>
        <w:tc>
          <w:tcPr>
            <w:tcW w:w="485" w:type="dxa"/>
            <w:textDirection w:val="btLr"/>
          </w:tcPr>
          <w:p w14:paraId="077B0971" w14:textId="77777777" w:rsidR="00283F58" w:rsidRPr="00626C5F" w:rsidRDefault="00283F58" w:rsidP="008963D0">
            <w:pPr>
              <w:spacing w:after="0"/>
              <w:ind w:left="113" w:right="113"/>
              <w:rPr>
                <w:rFonts w:ascii="Gill Sans MT" w:hAnsi="Gill Sans MT"/>
                <w:b/>
                <w:bCs/>
                <w:color w:val="auto"/>
              </w:rPr>
            </w:pPr>
            <w:r w:rsidRPr="6163A80E">
              <w:rPr>
                <w:rFonts w:ascii="Gill Sans MT" w:hAnsi="Gill Sans MT"/>
                <w:b/>
                <w:bCs/>
                <w:color w:val="auto"/>
              </w:rPr>
              <w:t>Economic</w:t>
            </w:r>
          </w:p>
        </w:tc>
      </w:tr>
      <w:tr w:rsidR="00283F58" w:rsidRPr="00626C5F" w14:paraId="21F36F0B" w14:textId="77777777" w:rsidTr="008963D0">
        <w:tc>
          <w:tcPr>
            <w:tcW w:w="1980" w:type="dxa"/>
          </w:tcPr>
          <w:p w14:paraId="47E7EF70" w14:textId="77777777" w:rsidR="00283F58" w:rsidRPr="00626C5F" w:rsidRDefault="00283F58" w:rsidP="008963D0">
            <w:pPr>
              <w:spacing w:after="0"/>
              <w:rPr>
                <w:rFonts w:ascii="Gill Sans MT" w:hAnsi="Gill Sans MT"/>
                <w:color w:val="auto"/>
              </w:rPr>
            </w:pPr>
            <w:r w:rsidRPr="6163A80E">
              <w:rPr>
                <w:rFonts w:ascii="Gill Sans MT" w:hAnsi="Gill Sans MT"/>
                <w:color w:val="auto"/>
              </w:rPr>
              <w:t>Acceptability and appropriateness</w:t>
            </w:r>
          </w:p>
        </w:tc>
        <w:tc>
          <w:tcPr>
            <w:tcW w:w="4629" w:type="dxa"/>
          </w:tcPr>
          <w:p w14:paraId="27D979E0" w14:textId="77777777" w:rsidR="00283F58" w:rsidRPr="000A060B" w:rsidRDefault="00283F58" w:rsidP="00283F58">
            <w:pPr>
              <w:pStyle w:val="afa"/>
              <w:numPr>
                <w:ilvl w:val="0"/>
                <w:numId w:val="4"/>
              </w:numPr>
              <w:rPr>
                <w:rFonts w:ascii="Gill Sans MT" w:hAnsi="Gill Sans MT"/>
                <w:i w:val="0"/>
                <w:iCs w:val="0"/>
                <w:color w:val="000000" w:themeColor="text1"/>
                <w:sz w:val="22"/>
                <w:szCs w:val="22"/>
                <w:lang w:val="en-GB"/>
              </w:rPr>
            </w:pPr>
            <w:r w:rsidRPr="6163A80E">
              <w:rPr>
                <w:rFonts w:ascii="Gill Sans MT" w:hAnsi="Gill Sans MT"/>
                <w:i w:val="0"/>
                <w:iCs w:val="0"/>
                <w:sz w:val="22"/>
                <w:szCs w:val="22"/>
                <w:lang w:val="en-GB"/>
              </w:rPr>
              <w:t>Is the intended program/ project acceptable to the local community and stakeholders? Will they be willing to participate and engage?</w:t>
            </w:r>
          </w:p>
        </w:tc>
        <w:tc>
          <w:tcPr>
            <w:tcW w:w="525" w:type="dxa"/>
          </w:tcPr>
          <w:p w14:paraId="5D254636" w14:textId="77777777" w:rsidR="00283F58" w:rsidRPr="00626C5F" w:rsidRDefault="00283F58" w:rsidP="008963D0">
            <w:pPr>
              <w:jc w:val="center"/>
              <w:rPr>
                <w:rFonts w:ascii="Gill Sans MT" w:hAnsi="Gill Sans MT"/>
                <w:b/>
                <w:bCs/>
                <w:color w:val="auto"/>
              </w:rPr>
            </w:pPr>
            <w:r w:rsidRPr="6163A80E">
              <w:rPr>
                <w:rFonts w:ascii="Gill Sans MT" w:hAnsi="Gill Sans MT"/>
                <w:b/>
                <w:bCs/>
                <w:color w:val="auto"/>
              </w:rPr>
              <w:t>X</w:t>
            </w:r>
          </w:p>
        </w:tc>
        <w:tc>
          <w:tcPr>
            <w:tcW w:w="485" w:type="dxa"/>
          </w:tcPr>
          <w:p w14:paraId="7A037C86" w14:textId="77777777" w:rsidR="00283F58" w:rsidRPr="00626C5F" w:rsidRDefault="00283F58" w:rsidP="008963D0">
            <w:pPr>
              <w:jc w:val="center"/>
              <w:rPr>
                <w:rFonts w:ascii="Gill Sans MT" w:hAnsi="Gill Sans MT"/>
                <w:b/>
                <w:bCs/>
                <w:color w:val="auto"/>
              </w:rPr>
            </w:pPr>
          </w:p>
        </w:tc>
        <w:tc>
          <w:tcPr>
            <w:tcW w:w="485" w:type="dxa"/>
          </w:tcPr>
          <w:p w14:paraId="72CD2AFF" w14:textId="77777777" w:rsidR="00283F58" w:rsidRPr="00626C5F" w:rsidRDefault="00283F58" w:rsidP="008963D0">
            <w:pPr>
              <w:jc w:val="center"/>
              <w:rPr>
                <w:rFonts w:ascii="Gill Sans MT" w:hAnsi="Gill Sans MT"/>
                <w:b/>
                <w:bCs/>
                <w:color w:val="auto"/>
              </w:rPr>
            </w:pPr>
          </w:p>
        </w:tc>
        <w:tc>
          <w:tcPr>
            <w:tcW w:w="485" w:type="dxa"/>
          </w:tcPr>
          <w:p w14:paraId="43F75E77" w14:textId="77777777" w:rsidR="00283F58" w:rsidRPr="00626C5F" w:rsidRDefault="00283F58" w:rsidP="008963D0">
            <w:pPr>
              <w:jc w:val="center"/>
              <w:rPr>
                <w:rFonts w:ascii="Gill Sans MT" w:hAnsi="Gill Sans MT"/>
                <w:b/>
                <w:bCs/>
                <w:color w:val="auto"/>
              </w:rPr>
            </w:pPr>
          </w:p>
        </w:tc>
        <w:tc>
          <w:tcPr>
            <w:tcW w:w="485" w:type="dxa"/>
          </w:tcPr>
          <w:p w14:paraId="03EFCF61" w14:textId="77777777" w:rsidR="00283F58" w:rsidRPr="00626C5F" w:rsidRDefault="00283F58" w:rsidP="008963D0">
            <w:pPr>
              <w:jc w:val="center"/>
              <w:rPr>
                <w:rFonts w:ascii="Gill Sans MT" w:hAnsi="Gill Sans MT"/>
                <w:b/>
                <w:bCs/>
                <w:color w:val="auto"/>
              </w:rPr>
            </w:pPr>
          </w:p>
        </w:tc>
      </w:tr>
      <w:tr w:rsidR="00283F58" w:rsidRPr="00626C5F" w14:paraId="5309EFE9" w14:textId="77777777" w:rsidTr="008963D0">
        <w:tc>
          <w:tcPr>
            <w:tcW w:w="1980" w:type="dxa"/>
          </w:tcPr>
          <w:p w14:paraId="2FC6D8E1" w14:textId="77777777" w:rsidR="00283F58" w:rsidRPr="00626C5F" w:rsidRDefault="00283F58" w:rsidP="008963D0">
            <w:pPr>
              <w:spacing w:after="0"/>
              <w:rPr>
                <w:rFonts w:ascii="Gill Sans MT" w:hAnsi="Gill Sans MT"/>
                <w:color w:val="auto"/>
              </w:rPr>
            </w:pPr>
            <w:r w:rsidRPr="6163A80E">
              <w:rPr>
                <w:rFonts w:ascii="Gill Sans MT" w:hAnsi="Gill Sans MT"/>
                <w:color w:val="auto"/>
              </w:rPr>
              <w:t>Safe programming</w:t>
            </w:r>
          </w:p>
        </w:tc>
        <w:tc>
          <w:tcPr>
            <w:tcW w:w="4629" w:type="dxa"/>
          </w:tcPr>
          <w:p w14:paraId="7A7B0441" w14:textId="77777777" w:rsidR="00283F58" w:rsidRPr="00626C5F" w:rsidRDefault="00283F58" w:rsidP="00283F58">
            <w:pPr>
              <w:pStyle w:val="afa"/>
              <w:numPr>
                <w:ilvl w:val="0"/>
                <w:numId w:val="4"/>
              </w:numPr>
              <w:rPr>
                <w:rFonts w:ascii="Gill Sans MT" w:hAnsi="Gill Sans MT"/>
                <w:i w:val="0"/>
                <w:iCs w:val="0"/>
                <w:color w:val="000000" w:themeColor="text1"/>
                <w:sz w:val="22"/>
                <w:szCs w:val="22"/>
                <w:lang w:val="en-GB"/>
              </w:rPr>
            </w:pPr>
            <w:r w:rsidRPr="6163A80E">
              <w:rPr>
                <w:rFonts w:ascii="Gill Sans MT" w:hAnsi="Gill Sans MT"/>
                <w:i w:val="0"/>
                <w:iCs w:val="0"/>
                <w:sz w:val="22"/>
                <w:szCs w:val="22"/>
                <w:lang w:val="en-GB"/>
              </w:rPr>
              <w:t>How has child safety been integrated into the program/ project design and implementation of activities? What aspects of the program/project make children feel safe?</w:t>
            </w:r>
          </w:p>
          <w:p w14:paraId="5C5F2D9E" w14:textId="77777777" w:rsidR="00283F58" w:rsidRPr="00626C5F" w:rsidRDefault="00283F58" w:rsidP="00283F58">
            <w:pPr>
              <w:pStyle w:val="afa"/>
              <w:numPr>
                <w:ilvl w:val="0"/>
                <w:numId w:val="4"/>
              </w:numPr>
              <w:rPr>
                <w:rFonts w:ascii="Gill Sans MT" w:hAnsi="Gill Sans MT"/>
                <w:i w:val="0"/>
                <w:iCs w:val="0"/>
                <w:color w:val="000000" w:themeColor="text1"/>
                <w:sz w:val="22"/>
                <w:szCs w:val="22"/>
                <w:lang w:val="en-GB"/>
              </w:rPr>
            </w:pPr>
            <w:r w:rsidRPr="6163A80E">
              <w:rPr>
                <w:rFonts w:ascii="Gill Sans MT" w:hAnsi="Gill Sans MT"/>
                <w:i w:val="0"/>
                <w:iCs w:val="0"/>
                <w:sz w:val="22"/>
                <w:szCs w:val="22"/>
                <w:lang w:val="en-GB"/>
              </w:rPr>
              <w:t xml:space="preserve">How has the program/ project assessed the risks for children and do these risks still exist to date? Have they been reduced, controlled and managed by the minimising actions? Are </w:t>
            </w:r>
            <w:r w:rsidRPr="6163A80E">
              <w:rPr>
                <w:rFonts w:ascii="Gill Sans MT" w:hAnsi="Gill Sans MT"/>
                <w:i w:val="0"/>
                <w:iCs w:val="0"/>
                <w:sz w:val="22"/>
                <w:szCs w:val="22"/>
                <w:lang w:val="en-GB"/>
              </w:rPr>
              <w:lastRenderedPageBreak/>
              <w:t>there new risks? What further measures do we need to implement to reduce, remove and control these new emerging risks?</w:t>
            </w:r>
          </w:p>
        </w:tc>
        <w:tc>
          <w:tcPr>
            <w:tcW w:w="525" w:type="dxa"/>
          </w:tcPr>
          <w:p w14:paraId="4A65F7EA" w14:textId="77777777" w:rsidR="00283F58" w:rsidRPr="00626C5F" w:rsidRDefault="00283F58" w:rsidP="008963D0">
            <w:pPr>
              <w:jc w:val="center"/>
              <w:rPr>
                <w:rFonts w:ascii="Gill Sans MT" w:hAnsi="Gill Sans MT"/>
                <w:b/>
                <w:bCs/>
                <w:color w:val="auto"/>
              </w:rPr>
            </w:pPr>
            <w:r w:rsidRPr="6163A80E">
              <w:rPr>
                <w:rFonts w:ascii="Gill Sans MT" w:hAnsi="Gill Sans MT"/>
                <w:b/>
                <w:bCs/>
                <w:color w:val="auto"/>
              </w:rPr>
              <w:lastRenderedPageBreak/>
              <w:t>X</w:t>
            </w:r>
          </w:p>
        </w:tc>
        <w:tc>
          <w:tcPr>
            <w:tcW w:w="485" w:type="dxa"/>
          </w:tcPr>
          <w:p w14:paraId="44E4ACF7" w14:textId="77777777" w:rsidR="00283F58" w:rsidRPr="00626C5F" w:rsidRDefault="00283F58" w:rsidP="008963D0">
            <w:pPr>
              <w:jc w:val="center"/>
              <w:rPr>
                <w:rFonts w:ascii="Gill Sans MT" w:hAnsi="Gill Sans MT"/>
                <w:b/>
                <w:bCs/>
                <w:color w:val="auto"/>
              </w:rPr>
            </w:pPr>
          </w:p>
        </w:tc>
        <w:tc>
          <w:tcPr>
            <w:tcW w:w="485" w:type="dxa"/>
          </w:tcPr>
          <w:p w14:paraId="13CC5B39" w14:textId="77777777" w:rsidR="00283F58" w:rsidRPr="00626C5F" w:rsidRDefault="00283F58" w:rsidP="008963D0">
            <w:pPr>
              <w:jc w:val="center"/>
              <w:rPr>
                <w:rFonts w:ascii="Gill Sans MT" w:hAnsi="Gill Sans MT"/>
                <w:b/>
                <w:bCs/>
                <w:color w:val="auto"/>
              </w:rPr>
            </w:pPr>
          </w:p>
        </w:tc>
        <w:tc>
          <w:tcPr>
            <w:tcW w:w="485" w:type="dxa"/>
          </w:tcPr>
          <w:p w14:paraId="21D444DE" w14:textId="77777777" w:rsidR="00283F58" w:rsidRPr="00626C5F" w:rsidRDefault="00283F58" w:rsidP="008963D0">
            <w:pPr>
              <w:jc w:val="center"/>
              <w:rPr>
                <w:rFonts w:ascii="Gill Sans MT" w:hAnsi="Gill Sans MT"/>
                <w:b/>
                <w:bCs/>
                <w:color w:val="auto"/>
              </w:rPr>
            </w:pPr>
          </w:p>
        </w:tc>
        <w:tc>
          <w:tcPr>
            <w:tcW w:w="485" w:type="dxa"/>
          </w:tcPr>
          <w:p w14:paraId="6762C419" w14:textId="77777777" w:rsidR="00283F58" w:rsidRPr="00626C5F" w:rsidRDefault="00283F58" w:rsidP="008963D0">
            <w:pPr>
              <w:jc w:val="center"/>
              <w:rPr>
                <w:rFonts w:ascii="Gill Sans MT" w:hAnsi="Gill Sans MT"/>
                <w:b/>
                <w:bCs/>
                <w:color w:val="auto"/>
              </w:rPr>
            </w:pPr>
          </w:p>
        </w:tc>
      </w:tr>
      <w:tr w:rsidR="00283F58" w:rsidRPr="00626C5F" w14:paraId="54A3F98C" w14:textId="77777777" w:rsidTr="008963D0">
        <w:tc>
          <w:tcPr>
            <w:tcW w:w="1980" w:type="dxa"/>
          </w:tcPr>
          <w:p w14:paraId="3F45AF03" w14:textId="77777777" w:rsidR="00283F58" w:rsidRPr="00626C5F" w:rsidRDefault="00283F58" w:rsidP="008963D0">
            <w:pPr>
              <w:spacing w:after="0"/>
              <w:rPr>
                <w:rFonts w:ascii="Gill Sans MT" w:hAnsi="Gill Sans MT"/>
                <w:color w:val="auto"/>
              </w:rPr>
            </w:pPr>
            <w:r w:rsidRPr="6163A80E">
              <w:rPr>
                <w:rFonts w:ascii="Gill Sans MT" w:hAnsi="Gill Sans MT"/>
                <w:color w:val="auto"/>
              </w:rPr>
              <w:t>Equity and equality</w:t>
            </w:r>
          </w:p>
        </w:tc>
        <w:tc>
          <w:tcPr>
            <w:tcW w:w="4629" w:type="dxa"/>
          </w:tcPr>
          <w:p w14:paraId="6F57D91C" w14:textId="77777777" w:rsidR="00283F58" w:rsidRPr="00626C5F" w:rsidRDefault="00283F58" w:rsidP="00283F58">
            <w:pPr>
              <w:pStyle w:val="afa"/>
              <w:numPr>
                <w:ilvl w:val="0"/>
                <w:numId w:val="4"/>
              </w:numPr>
              <w:rPr>
                <w:rFonts w:ascii="Gill Sans MT" w:hAnsi="Gill Sans MT"/>
                <w:i w:val="0"/>
                <w:iCs w:val="0"/>
                <w:color w:val="000000" w:themeColor="text1"/>
                <w:sz w:val="22"/>
                <w:szCs w:val="22"/>
                <w:lang w:val="en-GB"/>
              </w:rPr>
            </w:pPr>
            <w:r w:rsidRPr="6163A80E">
              <w:rPr>
                <w:rFonts w:ascii="Gill Sans MT" w:hAnsi="Gill Sans MT"/>
                <w:i w:val="0"/>
                <w:iCs w:val="0"/>
                <w:sz w:val="22"/>
                <w:szCs w:val="22"/>
                <w:lang w:val="en-GB"/>
              </w:rPr>
              <w:t xml:space="preserve">Did/does the intervention have an impact on inequality or marginalization? </w:t>
            </w:r>
          </w:p>
          <w:p w14:paraId="1830EAE7" w14:textId="77777777" w:rsidR="00283F58" w:rsidRPr="00626C5F" w:rsidRDefault="00283F58" w:rsidP="00283F58">
            <w:pPr>
              <w:pStyle w:val="afa"/>
              <w:numPr>
                <w:ilvl w:val="0"/>
                <w:numId w:val="4"/>
              </w:numPr>
              <w:rPr>
                <w:rFonts w:ascii="Gill Sans MT" w:hAnsi="Gill Sans MT"/>
                <w:i w:val="0"/>
                <w:iCs w:val="0"/>
                <w:color w:val="000000" w:themeColor="text1"/>
                <w:sz w:val="22"/>
                <w:szCs w:val="22"/>
                <w:lang w:val="en-GB"/>
              </w:rPr>
            </w:pPr>
            <w:r w:rsidRPr="6163A80E">
              <w:rPr>
                <w:rFonts w:ascii="Gill Sans MT" w:hAnsi="Gill Sans MT"/>
                <w:i w:val="0"/>
                <w:iCs w:val="0"/>
                <w:sz w:val="22"/>
                <w:szCs w:val="22"/>
                <w:lang w:val="en-GB"/>
              </w:rPr>
              <w:t>Is there evidence that the intervention reduces inequality and marginalization for specific groups?</w:t>
            </w:r>
          </w:p>
          <w:p w14:paraId="36E2E8AB" w14:textId="1FAD87AE" w:rsidR="00283F58" w:rsidRPr="00283F58" w:rsidRDefault="00283F58" w:rsidP="00283F58">
            <w:pPr>
              <w:pStyle w:val="afa"/>
              <w:numPr>
                <w:ilvl w:val="0"/>
                <w:numId w:val="4"/>
              </w:numPr>
              <w:rPr>
                <w:rFonts w:ascii="Gill Sans MT" w:hAnsi="Gill Sans MT"/>
                <w:i w:val="0"/>
                <w:iCs w:val="0"/>
                <w:color w:val="000000" w:themeColor="text1"/>
                <w:sz w:val="22"/>
                <w:szCs w:val="22"/>
                <w:lang w:val="en-GB"/>
              </w:rPr>
            </w:pPr>
            <w:r w:rsidRPr="6163A80E">
              <w:rPr>
                <w:rFonts w:ascii="Gill Sans MT" w:hAnsi="Gill Sans MT"/>
                <w:i w:val="0"/>
                <w:iCs w:val="0"/>
                <w:sz w:val="22"/>
                <w:szCs w:val="22"/>
                <w:lang w:val="en-GB"/>
              </w:rPr>
              <w:t>What mechanisms/ factors contributed to this result?</w:t>
            </w:r>
          </w:p>
        </w:tc>
        <w:tc>
          <w:tcPr>
            <w:tcW w:w="525" w:type="dxa"/>
          </w:tcPr>
          <w:p w14:paraId="3A04BD51" w14:textId="77777777" w:rsidR="00283F58" w:rsidRPr="00626C5F" w:rsidRDefault="00283F58" w:rsidP="008963D0">
            <w:pPr>
              <w:jc w:val="center"/>
              <w:rPr>
                <w:rFonts w:ascii="Gill Sans MT" w:hAnsi="Gill Sans MT"/>
                <w:b/>
                <w:bCs/>
                <w:color w:val="auto"/>
              </w:rPr>
            </w:pPr>
            <w:r w:rsidRPr="6163A80E">
              <w:rPr>
                <w:rFonts w:ascii="Gill Sans MT" w:hAnsi="Gill Sans MT"/>
                <w:b/>
                <w:bCs/>
                <w:color w:val="auto"/>
              </w:rPr>
              <w:t>X</w:t>
            </w:r>
          </w:p>
        </w:tc>
        <w:tc>
          <w:tcPr>
            <w:tcW w:w="485" w:type="dxa"/>
          </w:tcPr>
          <w:p w14:paraId="62DF940E" w14:textId="77777777" w:rsidR="00283F58" w:rsidRPr="00626C5F" w:rsidRDefault="00283F58" w:rsidP="008963D0">
            <w:pPr>
              <w:jc w:val="center"/>
              <w:rPr>
                <w:rFonts w:ascii="Gill Sans MT" w:hAnsi="Gill Sans MT"/>
                <w:b/>
                <w:bCs/>
                <w:color w:val="auto"/>
              </w:rPr>
            </w:pPr>
          </w:p>
        </w:tc>
        <w:tc>
          <w:tcPr>
            <w:tcW w:w="485" w:type="dxa"/>
          </w:tcPr>
          <w:p w14:paraId="363FCFCD" w14:textId="77777777" w:rsidR="00283F58" w:rsidRPr="00626C5F" w:rsidRDefault="00283F58" w:rsidP="008963D0">
            <w:pPr>
              <w:jc w:val="center"/>
              <w:rPr>
                <w:rFonts w:ascii="Gill Sans MT" w:hAnsi="Gill Sans MT"/>
                <w:b/>
                <w:bCs/>
                <w:color w:val="auto"/>
              </w:rPr>
            </w:pPr>
          </w:p>
        </w:tc>
        <w:tc>
          <w:tcPr>
            <w:tcW w:w="485" w:type="dxa"/>
          </w:tcPr>
          <w:p w14:paraId="4913C8D5" w14:textId="77777777" w:rsidR="00283F58" w:rsidRPr="00626C5F" w:rsidRDefault="00283F58" w:rsidP="008963D0">
            <w:pPr>
              <w:jc w:val="center"/>
              <w:rPr>
                <w:rFonts w:ascii="Gill Sans MT" w:hAnsi="Gill Sans MT"/>
                <w:b/>
                <w:bCs/>
                <w:color w:val="auto"/>
              </w:rPr>
            </w:pPr>
          </w:p>
        </w:tc>
        <w:tc>
          <w:tcPr>
            <w:tcW w:w="485" w:type="dxa"/>
          </w:tcPr>
          <w:p w14:paraId="170C79A9" w14:textId="77777777" w:rsidR="00283F58" w:rsidRPr="00626C5F" w:rsidRDefault="00283F58" w:rsidP="008963D0">
            <w:pPr>
              <w:jc w:val="center"/>
              <w:rPr>
                <w:rFonts w:ascii="Gill Sans MT" w:hAnsi="Gill Sans MT"/>
                <w:b/>
                <w:bCs/>
                <w:color w:val="auto"/>
              </w:rPr>
            </w:pPr>
          </w:p>
        </w:tc>
      </w:tr>
      <w:tr w:rsidR="00283F58" w:rsidRPr="00626C5F" w14:paraId="23F77FF1" w14:textId="77777777" w:rsidTr="008963D0">
        <w:tc>
          <w:tcPr>
            <w:tcW w:w="1980" w:type="dxa"/>
          </w:tcPr>
          <w:p w14:paraId="31A94FB2" w14:textId="77777777" w:rsidR="00283F58" w:rsidRPr="00626C5F" w:rsidRDefault="00283F58" w:rsidP="008963D0">
            <w:pPr>
              <w:spacing w:after="0"/>
              <w:rPr>
                <w:rFonts w:ascii="Gill Sans MT" w:hAnsi="Gill Sans MT"/>
                <w:color w:val="auto"/>
              </w:rPr>
            </w:pPr>
            <w:r w:rsidRPr="6163A80E">
              <w:rPr>
                <w:rFonts w:ascii="Gill Sans MT" w:hAnsi="Gill Sans MT"/>
                <w:color w:val="auto"/>
              </w:rPr>
              <w:t>Inclusion</w:t>
            </w:r>
          </w:p>
        </w:tc>
        <w:tc>
          <w:tcPr>
            <w:tcW w:w="4629" w:type="dxa"/>
          </w:tcPr>
          <w:p w14:paraId="47631F5A" w14:textId="77777777" w:rsidR="00283F58" w:rsidRPr="00626C5F" w:rsidRDefault="00283F58" w:rsidP="00283F58">
            <w:pPr>
              <w:pStyle w:val="afa"/>
              <w:numPr>
                <w:ilvl w:val="0"/>
                <w:numId w:val="4"/>
              </w:numPr>
              <w:rPr>
                <w:rFonts w:ascii="Gill Sans MT" w:hAnsi="Gill Sans MT"/>
                <w:i w:val="0"/>
                <w:iCs w:val="0"/>
                <w:color w:val="000000" w:themeColor="text1"/>
                <w:sz w:val="22"/>
                <w:szCs w:val="22"/>
                <w:lang w:val="en-GB"/>
              </w:rPr>
            </w:pPr>
            <w:r w:rsidRPr="6163A80E">
              <w:rPr>
                <w:rFonts w:ascii="Gill Sans MT" w:hAnsi="Gill Sans MT"/>
                <w:i w:val="0"/>
                <w:iCs w:val="0"/>
                <w:sz w:val="22"/>
                <w:szCs w:val="22"/>
                <w:lang w:val="en-GB"/>
              </w:rPr>
              <w:t xml:space="preserve">How did the program/ project consider inclusion of vulnerable groups in the design and its implementation of activities? </w:t>
            </w:r>
          </w:p>
        </w:tc>
        <w:tc>
          <w:tcPr>
            <w:tcW w:w="525" w:type="dxa"/>
          </w:tcPr>
          <w:p w14:paraId="40B6A8AC" w14:textId="77777777" w:rsidR="00283F58" w:rsidRPr="00626C5F" w:rsidRDefault="00283F58" w:rsidP="008963D0">
            <w:pPr>
              <w:jc w:val="center"/>
              <w:rPr>
                <w:rFonts w:ascii="Gill Sans MT" w:hAnsi="Gill Sans MT"/>
                <w:b/>
                <w:bCs/>
                <w:color w:val="auto"/>
              </w:rPr>
            </w:pPr>
            <w:r w:rsidRPr="6163A80E">
              <w:rPr>
                <w:rFonts w:ascii="Gill Sans MT" w:hAnsi="Gill Sans MT"/>
                <w:b/>
                <w:bCs/>
                <w:color w:val="auto"/>
              </w:rPr>
              <w:t>X</w:t>
            </w:r>
          </w:p>
        </w:tc>
        <w:tc>
          <w:tcPr>
            <w:tcW w:w="485" w:type="dxa"/>
          </w:tcPr>
          <w:p w14:paraId="3A719451" w14:textId="77777777" w:rsidR="00283F58" w:rsidRPr="00626C5F" w:rsidRDefault="00283F58" w:rsidP="008963D0">
            <w:pPr>
              <w:jc w:val="center"/>
              <w:rPr>
                <w:rFonts w:ascii="Gill Sans MT" w:hAnsi="Gill Sans MT"/>
                <w:b/>
                <w:bCs/>
                <w:color w:val="auto"/>
              </w:rPr>
            </w:pPr>
          </w:p>
        </w:tc>
        <w:tc>
          <w:tcPr>
            <w:tcW w:w="485" w:type="dxa"/>
          </w:tcPr>
          <w:p w14:paraId="3253CC5B" w14:textId="77777777" w:rsidR="00283F58" w:rsidRPr="00626C5F" w:rsidRDefault="00283F58" w:rsidP="008963D0">
            <w:pPr>
              <w:jc w:val="center"/>
              <w:rPr>
                <w:rFonts w:ascii="Gill Sans MT" w:hAnsi="Gill Sans MT"/>
                <w:b/>
                <w:bCs/>
                <w:color w:val="auto"/>
              </w:rPr>
            </w:pPr>
          </w:p>
        </w:tc>
        <w:tc>
          <w:tcPr>
            <w:tcW w:w="485" w:type="dxa"/>
          </w:tcPr>
          <w:p w14:paraId="53D38C3C" w14:textId="77777777" w:rsidR="00283F58" w:rsidRPr="00626C5F" w:rsidRDefault="00283F58" w:rsidP="008963D0">
            <w:pPr>
              <w:jc w:val="center"/>
              <w:rPr>
                <w:rFonts w:ascii="Gill Sans MT" w:hAnsi="Gill Sans MT"/>
                <w:b/>
                <w:bCs/>
                <w:color w:val="auto"/>
              </w:rPr>
            </w:pPr>
          </w:p>
        </w:tc>
        <w:tc>
          <w:tcPr>
            <w:tcW w:w="485" w:type="dxa"/>
          </w:tcPr>
          <w:p w14:paraId="75B7B714" w14:textId="77777777" w:rsidR="00283F58" w:rsidRPr="00626C5F" w:rsidRDefault="00283F58" w:rsidP="008963D0">
            <w:pPr>
              <w:jc w:val="center"/>
              <w:rPr>
                <w:rFonts w:ascii="Gill Sans MT" w:hAnsi="Gill Sans MT"/>
                <w:b/>
                <w:bCs/>
                <w:color w:val="auto"/>
              </w:rPr>
            </w:pPr>
          </w:p>
        </w:tc>
      </w:tr>
      <w:tr w:rsidR="00283F58" w:rsidRPr="00626C5F" w14:paraId="565D0BC7" w14:textId="77777777" w:rsidTr="008963D0">
        <w:tc>
          <w:tcPr>
            <w:tcW w:w="1980" w:type="dxa"/>
          </w:tcPr>
          <w:p w14:paraId="68F3F5D3" w14:textId="77777777" w:rsidR="00283F58" w:rsidRPr="00626C5F" w:rsidRDefault="00283F58" w:rsidP="008963D0">
            <w:pPr>
              <w:spacing w:after="0"/>
              <w:rPr>
                <w:rFonts w:ascii="Gill Sans MT" w:hAnsi="Gill Sans MT"/>
                <w:color w:val="auto"/>
              </w:rPr>
            </w:pPr>
            <w:r w:rsidRPr="6163A80E">
              <w:rPr>
                <w:rFonts w:ascii="Gill Sans MT" w:hAnsi="Gill Sans MT"/>
                <w:color w:val="auto"/>
              </w:rPr>
              <w:t>Gender sensitivity</w:t>
            </w:r>
          </w:p>
        </w:tc>
        <w:tc>
          <w:tcPr>
            <w:tcW w:w="4629" w:type="dxa"/>
          </w:tcPr>
          <w:p w14:paraId="722A7F1C" w14:textId="77777777" w:rsidR="00283F58" w:rsidRPr="00626C5F" w:rsidRDefault="00283F58" w:rsidP="00283F58">
            <w:pPr>
              <w:pStyle w:val="afa"/>
              <w:numPr>
                <w:ilvl w:val="0"/>
                <w:numId w:val="4"/>
              </w:numPr>
              <w:rPr>
                <w:rFonts w:ascii="Gill Sans MT" w:hAnsi="Gill Sans MT"/>
                <w:i w:val="0"/>
                <w:iCs w:val="0"/>
                <w:color w:val="000000" w:themeColor="text1"/>
                <w:sz w:val="22"/>
                <w:szCs w:val="22"/>
                <w:lang w:val="en-GB"/>
              </w:rPr>
            </w:pPr>
            <w:r w:rsidRPr="6163A80E">
              <w:rPr>
                <w:rFonts w:ascii="Gill Sans MT" w:hAnsi="Gill Sans MT"/>
                <w:i w:val="0"/>
                <w:iCs w:val="0"/>
                <w:sz w:val="22"/>
                <w:szCs w:val="22"/>
                <w:lang w:val="en-GB"/>
              </w:rPr>
              <w:t>How has the program/ project considered gender sensitivity both in the design and its implementation of activities?</w:t>
            </w:r>
          </w:p>
          <w:p w14:paraId="635B3EBE" w14:textId="77777777" w:rsidR="00283F58" w:rsidRPr="00626C5F" w:rsidRDefault="00283F58" w:rsidP="00283F58">
            <w:pPr>
              <w:pStyle w:val="afa"/>
              <w:numPr>
                <w:ilvl w:val="0"/>
                <w:numId w:val="4"/>
              </w:numPr>
              <w:rPr>
                <w:rFonts w:ascii="Gill Sans MT" w:hAnsi="Gill Sans MT"/>
                <w:i w:val="0"/>
                <w:iCs w:val="0"/>
                <w:color w:val="000000" w:themeColor="text1"/>
                <w:sz w:val="22"/>
                <w:szCs w:val="22"/>
                <w:lang w:val="en-GB"/>
              </w:rPr>
            </w:pPr>
            <w:r w:rsidRPr="6163A80E">
              <w:rPr>
                <w:rFonts w:ascii="Gill Sans MT" w:hAnsi="Gill Sans MT"/>
                <w:i w:val="0"/>
                <w:iCs w:val="0"/>
                <w:sz w:val="22"/>
                <w:szCs w:val="22"/>
                <w:lang w:val="en-GB"/>
              </w:rPr>
              <w:t xml:space="preserve">Has the program/ project incorporated different needs and accessibility of boys and girls, men and women, and non-binary individuals? </w:t>
            </w:r>
          </w:p>
          <w:p w14:paraId="42246A24" w14:textId="77777777" w:rsidR="00283F58" w:rsidRPr="00626C5F" w:rsidRDefault="00283F58" w:rsidP="00283F58">
            <w:pPr>
              <w:pStyle w:val="afa"/>
              <w:numPr>
                <w:ilvl w:val="0"/>
                <w:numId w:val="4"/>
              </w:numPr>
              <w:rPr>
                <w:rFonts w:ascii="Gill Sans MT" w:hAnsi="Gill Sans MT"/>
                <w:i w:val="0"/>
                <w:iCs w:val="0"/>
                <w:color w:val="000000" w:themeColor="text1"/>
                <w:sz w:val="22"/>
                <w:szCs w:val="22"/>
                <w:lang w:val="en-GB"/>
              </w:rPr>
            </w:pPr>
            <w:r w:rsidRPr="6163A80E">
              <w:rPr>
                <w:rFonts w:ascii="Gill Sans MT" w:hAnsi="Gill Sans MT"/>
                <w:i w:val="0"/>
                <w:iCs w:val="0"/>
                <w:sz w:val="22"/>
                <w:szCs w:val="22"/>
                <w:lang w:val="en-GB"/>
              </w:rPr>
              <w:t>What are the gender gaps that the program/ project addressed and what remaining aspects need to be considered further?</w:t>
            </w:r>
          </w:p>
        </w:tc>
        <w:tc>
          <w:tcPr>
            <w:tcW w:w="525" w:type="dxa"/>
          </w:tcPr>
          <w:p w14:paraId="0A08B322" w14:textId="77777777" w:rsidR="00283F58" w:rsidRPr="00626C5F" w:rsidRDefault="00283F58" w:rsidP="008963D0">
            <w:pPr>
              <w:jc w:val="center"/>
              <w:rPr>
                <w:rFonts w:ascii="Gill Sans MT" w:hAnsi="Gill Sans MT"/>
                <w:b/>
                <w:bCs/>
                <w:color w:val="auto"/>
              </w:rPr>
            </w:pPr>
            <w:r w:rsidRPr="6163A80E">
              <w:rPr>
                <w:rFonts w:ascii="Gill Sans MT" w:hAnsi="Gill Sans MT"/>
                <w:b/>
                <w:bCs/>
                <w:color w:val="auto"/>
              </w:rPr>
              <w:t>X</w:t>
            </w:r>
          </w:p>
        </w:tc>
        <w:tc>
          <w:tcPr>
            <w:tcW w:w="485" w:type="dxa"/>
          </w:tcPr>
          <w:p w14:paraId="0ACCE0D8" w14:textId="77777777" w:rsidR="00283F58" w:rsidRPr="00626C5F" w:rsidRDefault="00283F58" w:rsidP="008963D0">
            <w:pPr>
              <w:jc w:val="center"/>
              <w:rPr>
                <w:rFonts w:ascii="Gill Sans MT" w:hAnsi="Gill Sans MT"/>
                <w:b/>
                <w:bCs/>
                <w:color w:val="auto"/>
              </w:rPr>
            </w:pPr>
          </w:p>
        </w:tc>
        <w:tc>
          <w:tcPr>
            <w:tcW w:w="485" w:type="dxa"/>
          </w:tcPr>
          <w:p w14:paraId="70DA6880" w14:textId="77777777" w:rsidR="00283F58" w:rsidRPr="00626C5F" w:rsidRDefault="00283F58" w:rsidP="008963D0">
            <w:pPr>
              <w:jc w:val="center"/>
              <w:rPr>
                <w:rFonts w:ascii="Gill Sans MT" w:hAnsi="Gill Sans MT"/>
                <w:b/>
                <w:bCs/>
                <w:color w:val="auto"/>
              </w:rPr>
            </w:pPr>
          </w:p>
        </w:tc>
        <w:tc>
          <w:tcPr>
            <w:tcW w:w="485" w:type="dxa"/>
          </w:tcPr>
          <w:p w14:paraId="05E7F2E3" w14:textId="77777777" w:rsidR="00283F58" w:rsidRPr="00626C5F" w:rsidRDefault="00283F58" w:rsidP="008963D0">
            <w:pPr>
              <w:jc w:val="center"/>
              <w:rPr>
                <w:rFonts w:ascii="Gill Sans MT" w:hAnsi="Gill Sans MT"/>
                <w:b/>
                <w:bCs/>
                <w:color w:val="auto"/>
              </w:rPr>
            </w:pPr>
          </w:p>
        </w:tc>
        <w:tc>
          <w:tcPr>
            <w:tcW w:w="485" w:type="dxa"/>
          </w:tcPr>
          <w:p w14:paraId="2E5D8FA9" w14:textId="77777777" w:rsidR="00283F58" w:rsidRPr="00626C5F" w:rsidRDefault="00283F58" w:rsidP="008963D0">
            <w:pPr>
              <w:jc w:val="center"/>
              <w:rPr>
                <w:rFonts w:ascii="Gill Sans MT" w:hAnsi="Gill Sans MT"/>
                <w:b/>
                <w:bCs/>
                <w:color w:val="auto"/>
              </w:rPr>
            </w:pPr>
          </w:p>
        </w:tc>
      </w:tr>
    </w:tbl>
    <w:p w14:paraId="7A438F34" w14:textId="77777777" w:rsidR="002A4E50" w:rsidRDefault="002A4E50">
      <w:pPr>
        <w:jc w:val="both"/>
        <w:rPr>
          <w:rFonts w:ascii="Gill Sans MT" w:hAnsi="Gill Sans MT"/>
          <w:color w:val="0070C0"/>
        </w:rPr>
      </w:pPr>
    </w:p>
    <w:p w14:paraId="1AD71FC9" w14:textId="77777777" w:rsidR="002A4E50" w:rsidRDefault="00060644">
      <w:pPr>
        <w:rPr>
          <w:rFonts w:ascii="Gill Sans MT" w:hAnsi="Gill Sans MT" w:cstheme="minorHAnsi"/>
          <w:color w:val="0070C0"/>
        </w:rPr>
      </w:pPr>
      <w:r>
        <w:rPr>
          <w:rFonts w:ascii="Gill Sans MT" w:hAnsi="Gill Sans MT"/>
          <w:color w:val="auto"/>
        </w:rPr>
        <w:t>*</w:t>
      </w:r>
      <w:hyperlink r:id="rId16" w:history="1">
        <w:r>
          <w:rPr>
            <w:rStyle w:val="af6"/>
            <w:rFonts w:ascii="Gill Sans MT" w:hAnsi="Gill Sans MT" w:cstheme="minorHAnsi"/>
            <w:color w:val="0070C0"/>
          </w:rPr>
          <w:t>OECD DAC Criteria</w:t>
        </w:r>
      </w:hyperlink>
      <w:bookmarkStart w:id="9" w:name="_Hlk61366096"/>
    </w:p>
    <w:p w14:paraId="49EB1CEA" w14:textId="77777777" w:rsidR="002A4E50" w:rsidRDefault="00060644">
      <w:pPr>
        <w:pStyle w:val="1"/>
      </w:pPr>
      <w:bookmarkStart w:id="10" w:name="_Toc61945688"/>
      <w:bookmarkEnd w:id="9"/>
      <w:r>
        <w:t>Study Methodology</w:t>
      </w:r>
      <w:bookmarkEnd w:id="10"/>
    </w:p>
    <w:p w14:paraId="5BC10E01" w14:textId="77777777" w:rsidR="002A4E50" w:rsidRDefault="00060644">
      <w:pPr>
        <w:pStyle w:val="2"/>
      </w:pPr>
      <w:bookmarkStart w:id="11" w:name="_Toc61945689"/>
      <w:r>
        <w:t>Study Design</w:t>
      </w:r>
      <w:bookmarkEnd w:id="11"/>
    </w:p>
    <w:p w14:paraId="4EC9B6CA" w14:textId="77777777" w:rsidR="00697EA4" w:rsidRPr="00B45D28" w:rsidRDefault="00697EA4" w:rsidP="00697EA4">
      <w:pPr>
        <w:jc w:val="both"/>
        <w:rPr>
          <w:rFonts w:ascii="Gill Sans MT" w:hAnsi="Gill Sans MT"/>
        </w:rPr>
      </w:pPr>
      <w:bookmarkStart w:id="12" w:name="_Toc61945690"/>
      <w:r w:rsidRPr="00B45D28">
        <w:rPr>
          <w:rFonts w:ascii="Gill Sans MT" w:hAnsi="Gill Sans MT"/>
        </w:rPr>
        <w:t xml:space="preserve">It is expected that </w:t>
      </w:r>
      <w:r w:rsidRPr="00EA528E">
        <w:rPr>
          <w:rFonts w:ascii="Gill Sans MT" w:hAnsi="Gill Sans MT"/>
          <w:color w:val="auto"/>
        </w:rPr>
        <w:t xml:space="preserve">this study </w:t>
      </w:r>
      <w:r w:rsidRPr="00B45D28">
        <w:rPr>
          <w:rFonts w:ascii="Gill Sans MT" w:hAnsi="Gill Sans MT"/>
        </w:rPr>
        <w:t>will involve:</w:t>
      </w:r>
    </w:p>
    <w:p w14:paraId="2B7646D0" w14:textId="77777777" w:rsidR="00697EA4" w:rsidRPr="00CC07AF" w:rsidRDefault="00697EA4" w:rsidP="00697EA4">
      <w:pPr>
        <w:pStyle w:val="afa"/>
        <w:numPr>
          <w:ilvl w:val="0"/>
          <w:numId w:val="6"/>
        </w:numPr>
        <w:jc w:val="both"/>
        <w:rPr>
          <w:rFonts w:ascii="Gill Sans MT" w:hAnsi="Gill Sans MT"/>
          <w:i w:val="0"/>
          <w:iCs w:val="0"/>
          <w:sz w:val="22"/>
          <w:szCs w:val="22"/>
          <w:lang w:val="es-AR"/>
        </w:rPr>
      </w:pPr>
      <w:bookmarkStart w:id="13" w:name="_Hlk94960783"/>
      <w:r w:rsidRPr="6163A80E">
        <w:rPr>
          <w:rFonts w:ascii="Gill Sans MT" w:hAnsi="Gill Sans MT"/>
          <w:i w:val="0"/>
          <w:iCs w:val="0"/>
          <w:sz w:val="22"/>
          <w:szCs w:val="22"/>
          <w:lang w:val="es-AR"/>
        </w:rPr>
        <w:t>a</w:t>
      </w:r>
      <w:r w:rsidRPr="6163A80E">
        <w:rPr>
          <w:rFonts w:ascii="Gill Sans MT" w:hAnsi="Gill Sans MT"/>
          <w:i w:val="0"/>
          <w:iCs w:val="0"/>
          <w:sz w:val="22"/>
          <w:szCs w:val="22"/>
        </w:rPr>
        <w:t xml:space="preserve"> comprehensive longitudinal design </w:t>
      </w:r>
      <w:bookmarkEnd w:id="13"/>
      <w:r w:rsidRPr="6163A80E">
        <w:rPr>
          <w:rFonts w:ascii="Gill Sans MT" w:hAnsi="Gill Sans MT"/>
          <w:i w:val="0"/>
          <w:iCs w:val="0"/>
          <w:sz w:val="22"/>
          <w:szCs w:val="22"/>
        </w:rPr>
        <w:t>with baseline and endline</w:t>
      </w:r>
    </w:p>
    <w:p w14:paraId="738774D3" w14:textId="77777777" w:rsidR="00697EA4" w:rsidRPr="00CC07AF" w:rsidRDefault="00697EA4" w:rsidP="00697EA4">
      <w:pPr>
        <w:pStyle w:val="afa"/>
        <w:numPr>
          <w:ilvl w:val="0"/>
          <w:numId w:val="6"/>
        </w:numPr>
        <w:rPr>
          <w:rFonts w:ascii="Gill Sans MT" w:hAnsi="Gill Sans MT"/>
          <w:i w:val="0"/>
          <w:iCs w:val="0"/>
          <w:sz w:val="22"/>
          <w:szCs w:val="22"/>
        </w:rPr>
      </w:pPr>
      <w:r w:rsidRPr="00CC07AF">
        <w:rPr>
          <w:rFonts w:ascii="Gill Sans MT" w:hAnsi="Gill Sans MT"/>
          <w:i w:val="0"/>
          <w:iCs w:val="0"/>
          <w:sz w:val="22"/>
          <w:szCs w:val="22"/>
        </w:rPr>
        <w:t>focus group discussions</w:t>
      </w:r>
    </w:p>
    <w:p w14:paraId="2E99A5A2" w14:textId="77777777" w:rsidR="00697EA4" w:rsidRPr="00CC07AF" w:rsidRDefault="00697EA4" w:rsidP="00697EA4">
      <w:pPr>
        <w:pStyle w:val="afa"/>
        <w:numPr>
          <w:ilvl w:val="0"/>
          <w:numId w:val="6"/>
        </w:numPr>
        <w:rPr>
          <w:rFonts w:ascii="Gill Sans MT" w:hAnsi="Gill Sans MT"/>
          <w:i w:val="0"/>
          <w:iCs w:val="0"/>
          <w:sz w:val="22"/>
          <w:szCs w:val="22"/>
        </w:rPr>
      </w:pPr>
      <w:r w:rsidRPr="00CC07AF">
        <w:rPr>
          <w:rFonts w:ascii="Gill Sans MT" w:hAnsi="Gill Sans MT"/>
          <w:i w:val="0"/>
          <w:iCs w:val="0"/>
          <w:sz w:val="22"/>
          <w:szCs w:val="22"/>
        </w:rPr>
        <w:t>in-depth interview with key informants</w:t>
      </w:r>
    </w:p>
    <w:p w14:paraId="57740FBE" w14:textId="77777777" w:rsidR="00697EA4" w:rsidRPr="003A36FD" w:rsidRDefault="00697EA4" w:rsidP="00697EA4">
      <w:pPr>
        <w:pStyle w:val="afa"/>
        <w:numPr>
          <w:ilvl w:val="0"/>
          <w:numId w:val="6"/>
        </w:numPr>
        <w:rPr>
          <w:rFonts w:ascii="Gill Sans MT" w:hAnsi="Gill Sans MT"/>
          <w:i w:val="0"/>
          <w:iCs w:val="0"/>
          <w:sz w:val="22"/>
          <w:szCs w:val="22"/>
        </w:rPr>
      </w:pPr>
      <w:r w:rsidRPr="00CC07AF">
        <w:rPr>
          <w:rFonts w:ascii="Gill Sans MT" w:hAnsi="Gill Sans MT"/>
          <w:i w:val="0"/>
          <w:iCs w:val="0"/>
          <w:sz w:val="22"/>
          <w:szCs w:val="22"/>
        </w:rPr>
        <w:t>quantitative survey</w:t>
      </w:r>
    </w:p>
    <w:p w14:paraId="25EE5CB1" w14:textId="77777777" w:rsidR="00697EA4" w:rsidRPr="00193692" w:rsidRDefault="00697EA4" w:rsidP="00697EA4">
      <w:pPr>
        <w:jc w:val="both"/>
        <w:rPr>
          <w:rFonts w:ascii="Gill Sans MT" w:hAnsi="Gill Sans MT"/>
          <w:lang w:val="es-AR"/>
        </w:rPr>
      </w:pPr>
      <w:r w:rsidRPr="6163A80E">
        <w:rPr>
          <w:rFonts w:ascii="Gill Sans MT" w:hAnsi="Gill Sans MT"/>
          <w:lang w:val="es-AR"/>
        </w:rPr>
        <w:t xml:space="preserve">For the </w:t>
      </w:r>
      <w:r w:rsidRPr="6163A80E">
        <w:rPr>
          <w:rFonts w:ascii="Gill Sans MT" w:hAnsi="Gill Sans MT"/>
          <w:lang w:val="es-AR" w:eastAsia="zh-CN"/>
        </w:rPr>
        <w:t>panel</w:t>
      </w:r>
      <w:r w:rsidRPr="6163A80E">
        <w:rPr>
          <w:rFonts w:ascii="Gill Sans MT" w:hAnsi="Gill Sans MT"/>
          <w:lang w:val="es-AR"/>
        </w:rPr>
        <w:t xml:space="preserve"> </w:t>
      </w:r>
      <w:r w:rsidRPr="6163A80E">
        <w:rPr>
          <w:rFonts w:ascii="Gill Sans MT" w:hAnsi="Gill Sans MT"/>
          <w:lang w:val="es-AR" w:eastAsia="zh-CN"/>
        </w:rPr>
        <w:t>design</w:t>
      </w:r>
      <w:r w:rsidRPr="6163A80E">
        <w:rPr>
          <w:rFonts w:ascii="Gill Sans MT" w:hAnsi="Gill Sans MT"/>
          <w:lang w:val="es-AR"/>
        </w:rPr>
        <w:t xml:space="preserve">, the same caregivers and </w:t>
      </w:r>
      <w:r w:rsidRPr="6163A80E">
        <w:rPr>
          <w:rFonts w:ascii="Gill Sans MT" w:hAnsi="Gill Sans MT"/>
          <w:lang w:val="es-AR" w:eastAsia="zh-CN"/>
        </w:rPr>
        <w:t>children</w:t>
      </w:r>
      <w:r w:rsidRPr="6163A80E">
        <w:rPr>
          <w:rFonts w:ascii="Gill Sans MT" w:hAnsi="Gill Sans MT"/>
          <w:lang w:val="es-AR"/>
        </w:rPr>
        <w:t xml:space="preserve"> </w:t>
      </w:r>
      <w:r w:rsidRPr="6163A80E">
        <w:rPr>
          <w:rFonts w:ascii="Gill Sans MT" w:hAnsi="Gill Sans MT"/>
          <w:lang w:val="es-AR" w:eastAsia="zh-CN"/>
        </w:rPr>
        <w:t>who</w:t>
      </w:r>
      <w:r w:rsidRPr="6163A80E">
        <w:rPr>
          <w:rFonts w:ascii="Gill Sans MT" w:hAnsi="Gill Sans MT"/>
          <w:lang w:val="es-AR"/>
        </w:rPr>
        <w:t xml:space="preserve"> </w:t>
      </w:r>
      <w:r w:rsidRPr="6163A80E">
        <w:rPr>
          <w:rFonts w:ascii="Gill Sans MT" w:hAnsi="Gill Sans MT"/>
          <w:lang w:val="es-AR" w:eastAsia="zh-CN"/>
        </w:rPr>
        <w:t>had</w:t>
      </w:r>
      <w:r w:rsidRPr="6163A80E">
        <w:rPr>
          <w:rFonts w:ascii="Gill Sans MT" w:hAnsi="Gill Sans MT"/>
          <w:lang w:val="es-AR"/>
        </w:rPr>
        <w:t xml:space="preserve"> </w:t>
      </w:r>
      <w:r w:rsidRPr="6163A80E">
        <w:rPr>
          <w:rFonts w:ascii="Gill Sans MT" w:hAnsi="Gill Sans MT"/>
          <w:lang w:val="es-AR" w:eastAsia="zh-CN"/>
        </w:rPr>
        <w:t>been</w:t>
      </w:r>
      <w:r w:rsidRPr="6163A80E">
        <w:rPr>
          <w:rFonts w:ascii="Gill Sans MT" w:hAnsi="Gill Sans MT"/>
          <w:lang w:val="es-AR"/>
        </w:rPr>
        <w:t xml:space="preserve"> </w:t>
      </w:r>
      <w:r w:rsidRPr="6163A80E">
        <w:rPr>
          <w:rFonts w:ascii="Gill Sans MT" w:hAnsi="Gill Sans MT"/>
          <w:lang w:val="es-AR" w:eastAsia="zh-CN"/>
        </w:rPr>
        <w:t>assessed</w:t>
      </w:r>
      <w:r w:rsidRPr="6163A80E">
        <w:rPr>
          <w:rFonts w:ascii="Gill Sans MT" w:hAnsi="Gill Sans MT"/>
          <w:lang w:val="es-AR"/>
        </w:rPr>
        <w:t xml:space="preserve"> </w:t>
      </w:r>
      <w:r w:rsidRPr="6163A80E">
        <w:rPr>
          <w:rFonts w:ascii="Gill Sans MT" w:hAnsi="Gill Sans MT"/>
          <w:lang w:val="es-AR" w:eastAsia="zh-CN"/>
        </w:rPr>
        <w:t>by</w:t>
      </w:r>
      <w:r w:rsidRPr="6163A80E">
        <w:rPr>
          <w:rFonts w:ascii="Gill Sans MT" w:hAnsi="Gill Sans MT"/>
          <w:lang w:val="es-AR"/>
        </w:rPr>
        <w:t xml:space="preserve"> </w:t>
      </w:r>
      <w:r w:rsidRPr="6163A80E">
        <w:rPr>
          <w:rFonts w:ascii="Gill Sans MT" w:hAnsi="Gill Sans MT"/>
          <w:lang w:val="es-AR" w:eastAsia="zh-CN"/>
        </w:rPr>
        <w:t>ASQ</w:t>
      </w:r>
      <w:r w:rsidRPr="6163A80E">
        <w:rPr>
          <w:rFonts w:ascii="Gill Sans MT" w:hAnsi="Gill Sans MT"/>
          <w:lang w:val="es-AR"/>
        </w:rPr>
        <w:t xml:space="preserve"> </w:t>
      </w:r>
      <w:r w:rsidRPr="6163A80E">
        <w:rPr>
          <w:rFonts w:ascii="Gill Sans MT" w:hAnsi="Gill Sans MT"/>
          <w:lang w:val="es-AR" w:eastAsia="zh-CN"/>
        </w:rPr>
        <w:t>and</w:t>
      </w:r>
      <w:r w:rsidRPr="6163A80E">
        <w:rPr>
          <w:rFonts w:ascii="Gill Sans MT" w:hAnsi="Gill Sans MT"/>
          <w:lang w:val="es-AR"/>
        </w:rPr>
        <w:t xml:space="preserve"> </w:t>
      </w:r>
      <w:r w:rsidRPr="6163A80E">
        <w:rPr>
          <w:rFonts w:ascii="Gill Sans MT" w:hAnsi="Gill Sans MT"/>
          <w:lang w:val="es-AR" w:eastAsia="zh-CN"/>
        </w:rPr>
        <w:t xml:space="preserve">interviewed during the baseline study will be assessed again in the following rounds of the endline study. </w:t>
      </w:r>
      <w:r w:rsidRPr="6163A80E">
        <w:rPr>
          <w:rFonts w:ascii="Gill Sans MT" w:hAnsi="Gill Sans MT"/>
          <w:lang w:val="es-AR"/>
        </w:rPr>
        <w:t xml:space="preserve">Quantitative data will be gathered via surveys distributed to </w:t>
      </w:r>
      <w:r w:rsidRPr="6163A80E">
        <w:rPr>
          <w:rFonts w:ascii="Gill Sans MT" w:eastAsia="Gill Sans MT" w:hAnsi="Gill Sans MT" w:cs="Gill Sans MT"/>
          <w:lang w:val="es-AR"/>
        </w:rPr>
        <w:t xml:space="preserve">children’s </w:t>
      </w:r>
      <w:r w:rsidRPr="6163A80E">
        <w:rPr>
          <w:rFonts w:ascii="Gill Sans MT" w:hAnsi="Gill Sans MT"/>
          <w:lang w:val="es-AR"/>
        </w:rPr>
        <w:t>caregivers. Qualitative data will be obtained from interviews with service providers such as health workers, social workers or volunteers, government officials, and other stakeholders.</w:t>
      </w:r>
      <w:r>
        <w:t xml:space="preserve"> </w:t>
      </w:r>
      <w:r w:rsidRPr="6163A80E">
        <w:rPr>
          <w:rFonts w:ascii="Gill Sans MT" w:hAnsi="Gill Sans MT"/>
          <w:lang w:val="es-AR"/>
        </w:rPr>
        <w:t>Analysis design, instruments and tools will be developed by External Evaluation team. The analysis should include an assessment against specified project indicators.</w:t>
      </w:r>
    </w:p>
    <w:p w14:paraId="7960B92B" w14:textId="027BE798" w:rsidR="002A4E50" w:rsidRDefault="00060644">
      <w:pPr>
        <w:pStyle w:val="2"/>
        <w:rPr>
          <w:color w:val="0070C0"/>
        </w:rPr>
      </w:pPr>
      <w:r>
        <w:t xml:space="preserve">Sampling </w:t>
      </w:r>
      <w:bookmarkEnd w:id="12"/>
    </w:p>
    <w:p w14:paraId="5DBA2B6A" w14:textId="271A39F3" w:rsidR="007D6319" w:rsidRPr="00E5592A" w:rsidRDefault="007D6319" w:rsidP="007D6319">
      <w:pPr>
        <w:jc w:val="both"/>
        <w:rPr>
          <w:rFonts w:ascii="Gill Sans MT" w:hAnsi="Gill Sans MT"/>
          <w:lang w:val="es-AR"/>
        </w:rPr>
      </w:pPr>
      <w:bookmarkStart w:id="14" w:name="_Toc61945691"/>
      <w:r w:rsidRPr="6163A80E">
        <w:rPr>
          <w:rFonts w:ascii="Gill Sans MT" w:hAnsi="Gill Sans MT"/>
          <w:lang w:val="es-AR"/>
        </w:rPr>
        <w:t>A list of caregivers and community partners from the target group will be provided to external evaluator used f</w:t>
      </w:r>
      <w:r>
        <w:rPr>
          <w:rFonts w:ascii="Gill Sans MT" w:hAnsi="Gill Sans MT"/>
          <w:lang w:val="es-AR"/>
        </w:rPr>
        <w:t xml:space="preserve">or sampling frames </w:t>
      </w:r>
      <w:r w:rsidRPr="007D6319">
        <w:rPr>
          <w:rFonts w:ascii="Gill Sans MT" w:hAnsi="Gill Sans MT" w:hint="eastAsia"/>
          <w:lang w:val="es-AR"/>
        </w:rPr>
        <w:t>before</w:t>
      </w:r>
      <w:r>
        <w:rPr>
          <w:rFonts w:ascii="Gill Sans MT" w:hAnsi="Gill Sans MT"/>
          <w:lang w:val="es-AR"/>
        </w:rPr>
        <w:t xml:space="preserve"> </w:t>
      </w:r>
      <w:r w:rsidRPr="007D6319">
        <w:rPr>
          <w:rFonts w:ascii="Gill Sans MT" w:hAnsi="Gill Sans MT" w:hint="eastAsia"/>
          <w:lang w:val="es-AR"/>
        </w:rPr>
        <w:t>baseline</w:t>
      </w:r>
      <w:r>
        <w:rPr>
          <w:rFonts w:ascii="Gill Sans MT" w:hAnsi="Gill Sans MT"/>
          <w:lang w:val="es-AR"/>
        </w:rPr>
        <w:t xml:space="preserve"> </w:t>
      </w:r>
      <w:r w:rsidRPr="007D6319">
        <w:rPr>
          <w:rFonts w:ascii="Gill Sans MT" w:hAnsi="Gill Sans MT" w:hint="eastAsia"/>
          <w:lang w:val="es-AR"/>
        </w:rPr>
        <w:t>survey</w:t>
      </w:r>
      <w:r w:rsidRPr="6163A80E">
        <w:rPr>
          <w:rFonts w:ascii="Gill Sans MT" w:hAnsi="Gill Sans MT"/>
          <w:lang w:val="es-AR"/>
        </w:rPr>
        <w:t>.</w:t>
      </w:r>
    </w:p>
    <w:p w14:paraId="4A207067" w14:textId="77777777" w:rsidR="007D6319" w:rsidRPr="00B45D28" w:rsidRDefault="007D6319" w:rsidP="007D6319">
      <w:pPr>
        <w:jc w:val="both"/>
        <w:rPr>
          <w:rFonts w:ascii="Gill Sans MT" w:hAnsi="Gill Sans MT"/>
          <w:color w:val="auto"/>
        </w:rPr>
      </w:pPr>
      <w:r w:rsidRPr="6163A80E">
        <w:rPr>
          <w:rFonts w:ascii="Gill Sans MT" w:hAnsi="Gill Sans MT"/>
          <w:color w:val="auto"/>
        </w:rPr>
        <w:t>The sampling method to be used for survey/focus groups</w:t>
      </w:r>
      <w:r w:rsidRPr="6163A80E">
        <w:rPr>
          <w:rFonts w:ascii="Gill Sans MT" w:hAnsi="Gill Sans MT"/>
          <w:color w:val="0070C0"/>
        </w:rPr>
        <w:t xml:space="preserve"> </w:t>
      </w:r>
      <w:r w:rsidRPr="6163A80E">
        <w:rPr>
          <w:rFonts w:ascii="Gill Sans MT" w:hAnsi="Gill Sans MT"/>
          <w:color w:val="auto"/>
        </w:rPr>
        <w:t>will be following:</w:t>
      </w:r>
    </w:p>
    <w:p w14:paraId="5C5E3607" w14:textId="6EA1DA2E" w:rsidR="007D6319" w:rsidRDefault="007D6319" w:rsidP="007D6319">
      <w:pPr>
        <w:jc w:val="both"/>
        <w:rPr>
          <w:rFonts w:ascii="Gill Sans MT" w:hAnsi="Gill Sans MT"/>
        </w:rPr>
      </w:pPr>
      <w:r>
        <w:rPr>
          <w:rFonts w:ascii="Gill Sans MT" w:hAnsi="Gill Sans MT"/>
          <w:color w:val="auto"/>
        </w:rPr>
        <w:t>Children a</w:t>
      </w:r>
      <w:r w:rsidRPr="007D6319">
        <w:rPr>
          <w:rFonts w:ascii="Gill Sans MT" w:hAnsi="Gill Sans MT"/>
        </w:rPr>
        <w:t xml:space="preserve">nd </w:t>
      </w:r>
      <w:r w:rsidRPr="007D6319">
        <w:rPr>
          <w:rFonts w:ascii="Gill Sans MT" w:hAnsi="Gill Sans MT" w:hint="eastAsia"/>
        </w:rPr>
        <w:t>their</w:t>
      </w:r>
      <w:r w:rsidRPr="007D6319">
        <w:rPr>
          <w:rFonts w:ascii="Gill Sans MT" w:hAnsi="Gill Sans MT"/>
        </w:rPr>
        <w:t xml:space="preserve"> </w:t>
      </w:r>
      <w:r w:rsidRPr="007D6319">
        <w:rPr>
          <w:rFonts w:ascii="Gill Sans MT" w:hAnsi="Gill Sans MT" w:hint="eastAsia"/>
        </w:rPr>
        <w:t>caregiver</w:t>
      </w:r>
      <w:r>
        <w:rPr>
          <w:rFonts w:ascii="Gill Sans MT" w:hAnsi="Gill Sans MT"/>
        </w:rPr>
        <w:t>s</w:t>
      </w:r>
      <w:r w:rsidRPr="007D6319">
        <w:rPr>
          <w:rFonts w:ascii="Gill Sans MT" w:hAnsi="Gill Sans MT"/>
        </w:rPr>
        <w:t>: A</w:t>
      </w:r>
      <w:r>
        <w:rPr>
          <w:rFonts w:ascii="Gill Sans MT" w:hAnsi="Gill Sans MT"/>
          <w:color w:val="auto"/>
        </w:rPr>
        <w:t>r</w:t>
      </w:r>
      <w:r w:rsidRPr="007D6319">
        <w:rPr>
          <w:rFonts w:ascii="Gill Sans MT" w:hAnsi="Gill Sans MT"/>
        </w:rPr>
        <w:t>ound 400</w:t>
      </w:r>
      <w:r>
        <w:rPr>
          <w:rFonts w:ascii="宋体" w:eastAsia="宋体" w:hAnsi="宋体"/>
          <w:lang w:eastAsia="zh-CN"/>
        </w:rPr>
        <w:t>(</w:t>
      </w:r>
      <w:r w:rsidRPr="007D6319">
        <w:rPr>
          <w:rFonts w:ascii="Gill Sans MT" w:hAnsi="Gill Sans MT"/>
          <w:color w:val="auto"/>
        </w:rPr>
        <w:t xml:space="preserve">Exact </w:t>
      </w:r>
      <w:r w:rsidRPr="007D6319">
        <w:rPr>
          <w:rFonts w:ascii="Gill Sans MT" w:hAnsi="Gill Sans MT" w:hint="eastAsia"/>
          <w:color w:val="auto"/>
        </w:rPr>
        <w:t>number</w:t>
      </w:r>
      <w:r w:rsidRPr="007D6319">
        <w:rPr>
          <w:rFonts w:ascii="Gill Sans MT" w:hAnsi="Gill Sans MT"/>
          <w:color w:val="auto"/>
        </w:rPr>
        <w:t xml:space="preserve"> </w:t>
      </w:r>
      <w:r w:rsidRPr="007D6319">
        <w:rPr>
          <w:rFonts w:ascii="Gill Sans MT" w:hAnsi="Gill Sans MT" w:hint="eastAsia"/>
          <w:color w:val="auto"/>
        </w:rPr>
        <w:t>will</w:t>
      </w:r>
      <w:r w:rsidRPr="007D6319">
        <w:rPr>
          <w:rFonts w:ascii="Gill Sans MT" w:hAnsi="Gill Sans MT"/>
          <w:color w:val="auto"/>
        </w:rPr>
        <w:t xml:space="preserve"> </w:t>
      </w:r>
      <w:r w:rsidRPr="007D6319">
        <w:rPr>
          <w:rFonts w:ascii="Gill Sans MT" w:hAnsi="Gill Sans MT" w:hint="eastAsia"/>
          <w:color w:val="auto"/>
        </w:rPr>
        <w:t>be</w:t>
      </w:r>
      <w:r w:rsidRPr="007D6319">
        <w:rPr>
          <w:rFonts w:ascii="Gill Sans MT" w:hAnsi="Gill Sans MT"/>
          <w:color w:val="auto"/>
        </w:rPr>
        <w:t xml:space="preserve"> </w:t>
      </w:r>
      <w:r w:rsidRPr="007D6319">
        <w:rPr>
          <w:rFonts w:ascii="Gill Sans MT" w:hAnsi="Gill Sans MT" w:hint="eastAsia"/>
          <w:color w:val="auto"/>
        </w:rPr>
        <w:t>provide</w:t>
      </w:r>
      <w:r w:rsidRPr="007D6319">
        <w:rPr>
          <w:rFonts w:ascii="Gill Sans MT" w:hAnsi="Gill Sans MT"/>
          <w:color w:val="auto"/>
        </w:rPr>
        <w:t xml:space="preserve"> </w:t>
      </w:r>
      <w:r w:rsidRPr="007D6319">
        <w:rPr>
          <w:rFonts w:ascii="Gill Sans MT" w:hAnsi="Gill Sans MT" w:hint="eastAsia"/>
          <w:color w:val="auto"/>
        </w:rPr>
        <w:t>after</w:t>
      </w:r>
      <w:r w:rsidRPr="007D6319">
        <w:rPr>
          <w:rFonts w:ascii="Gill Sans MT" w:hAnsi="Gill Sans MT"/>
          <w:color w:val="auto"/>
        </w:rPr>
        <w:t xml:space="preserve"> </w:t>
      </w:r>
      <w:r w:rsidRPr="007D6319">
        <w:rPr>
          <w:rFonts w:ascii="Gill Sans MT" w:hAnsi="Gill Sans MT" w:hint="eastAsia"/>
          <w:color w:val="auto"/>
        </w:rPr>
        <w:t>situation</w:t>
      </w:r>
      <w:r w:rsidRPr="007D6319">
        <w:rPr>
          <w:rFonts w:ascii="Gill Sans MT" w:hAnsi="Gill Sans MT"/>
          <w:color w:val="auto"/>
        </w:rPr>
        <w:t xml:space="preserve"> </w:t>
      </w:r>
      <w:r w:rsidRPr="007D6319">
        <w:rPr>
          <w:rFonts w:ascii="Gill Sans MT" w:hAnsi="Gill Sans MT" w:hint="eastAsia"/>
          <w:color w:val="auto"/>
        </w:rPr>
        <w:t>analysis</w:t>
      </w:r>
      <w:r w:rsidRPr="007D6319">
        <w:rPr>
          <w:rFonts w:ascii="Gill Sans MT" w:hAnsi="Gill Sans MT"/>
          <w:color w:val="auto"/>
        </w:rPr>
        <w:t xml:space="preserve">) </w:t>
      </w:r>
      <w:r w:rsidRPr="007D6319">
        <w:rPr>
          <w:rFonts w:ascii="Gill Sans MT" w:hAnsi="Gill Sans MT"/>
        </w:rPr>
        <w:t xml:space="preserve">systematic/in-depth intervention children aged 0-3 in 8 target communities as sampling frame by </w:t>
      </w:r>
      <w:r w:rsidRPr="007D6319">
        <w:rPr>
          <w:rFonts w:ascii="Gill Sans MT" w:hAnsi="Gill Sans MT" w:hint="eastAsia"/>
        </w:rPr>
        <w:t>simple</w:t>
      </w:r>
      <w:r w:rsidRPr="007D6319">
        <w:rPr>
          <w:rFonts w:ascii="Gill Sans MT" w:hAnsi="Gill Sans MT"/>
        </w:rPr>
        <w:t xml:space="preserve"> </w:t>
      </w:r>
      <w:r w:rsidRPr="007D6319">
        <w:rPr>
          <w:rFonts w:ascii="Gill Sans MT" w:hAnsi="Gill Sans MT" w:hint="eastAsia"/>
        </w:rPr>
        <w:t>random</w:t>
      </w:r>
      <w:r w:rsidRPr="007D6319">
        <w:rPr>
          <w:rFonts w:ascii="Gill Sans MT" w:hAnsi="Gill Sans MT"/>
        </w:rPr>
        <w:t xml:space="preserve"> sampling methodolog</w:t>
      </w:r>
      <w:r w:rsidRPr="6163A80E">
        <w:rPr>
          <w:rFonts w:ascii="Gill Sans MT" w:hAnsi="Gill Sans MT"/>
          <w:color w:val="auto"/>
        </w:rPr>
        <w:t xml:space="preserve">y. </w:t>
      </w:r>
      <w:r w:rsidRPr="6163A80E">
        <w:rPr>
          <w:rFonts w:ascii="Gill Sans MT" w:hAnsi="Gill Sans MT"/>
        </w:rPr>
        <w:t>Recommend simple random sampling.</w:t>
      </w:r>
      <w:r>
        <w:rPr>
          <w:rFonts w:ascii="Gill Sans MT" w:hAnsi="Gill Sans MT"/>
        </w:rPr>
        <w:t xml:space="preserve"> </w:t>
      </w:r>
      <w:r w:rsidRPr="6163A80E">
        <w:rPr>
          <w:rFonts w:ascii="Gill Sans MT" w:hAnsi="Gill Sans MT"/>
        </w:rPr>
        <w:t>If margin of error is 5%, Confidence</w:t>
      </w:r>
      <w:r>
        <w:rPr>
          <w:rFonts w:ascii="Gill Sans MT" w:hAnsi="Gill Sans MT"/>
        </w:rPr>
        <w:t xml:space="preserve"> level 95%, population size is 4</w:t>
      </w:r>
      <w:r w:rsidRPr="6163A80E">
        <w:rPr>
          <w:rFonts w:ascii="Gill Sans MT" w:hAnsi="Gill Sans MT"/>
        </w:rPr>
        <w:t xml:space="preserve">00, </w:t>
      </w:r>
      <w:r w:rsidR="002C7ACE">
        <w:rPr>
          <w:rFonts w:ascii="Gill Sans MT" w:hAnsi="Gill Sans MT"/>
        </w:rPr>
        <w:t>and response distribution is 5</w:t>
      </w:r>
      <w:r>
        <w:rPr>
          <w:rFonts w:ascii="Gill Sans MT" w:hAnsi="Gill Sans MT"/>
        </w:rPr>
        <w:t>0%, minimum sample size is 197</w:t>
      </w:r>
      <w:r w:rsidRPr="6163A80E">
        <w:rPr>
          <w:rFonts w:ascii="Gill Sans MT" w:hAnsi="Gill Sans MT"/>
        </w:rPr>
        <w:t xml:space="preserve"> bases on following equation:</w:t>
      </w:r>
    </w:p>
    <w:p w14:paraId="254B9551" w14:textId="77777777" w:rsidR="007D6319" w:rsidRDefault="007D6319" w:rsidP="007D6319">
      <w:pPr>
        <w:jc w:val="both"/>
        <w:rPr>
          <w:rFonts w:ascii="Gill Sans MT" w:hAnsi="Gill Sans MT"/>
        </w:rPr>
      </w:pPr>
      <w:r w:rsidRPr="6163A80E">
        <w:rPr>
          <w:rFonts w:ascii="Gill Sans MT" w:hAnsi="Gill Sans MT"/>
        </w:rPr>
        <w:t>x=Z(c/100)2r(100-r)n=N x/((N-1)E2 + x)E=Sqrt[(N - n)x/n(N-1)]</w:t>
      </w:r>
      <w:r>
        <w:br/>
      </w:r>
    </w:p>
    <w:p w14:paraId="5FAC180B" w14:textId="01A916B1" w:rsidR="007D6319" w:rsidRDefault="007D6319" w:rsidP="007D6319">
      <w:pPr>
        <w:jc w:val="both"/>
        <w:rPr>
          <w:rFonts w:ascii="Gill Sans MT" w:hAnsi="Gill Sans MT"/>
        </w:rPr>
      </w:pPr>
      <w:r w:rsidRPr="6163A80E">
        <w:rPr>
          <w:rFonts w:ascii="Gill Sans MT" w:hAnsi="Gill Sans MT"/>
        </w:rPr>
        <w:t>IDI</w:t>
      </w:r>
      <w:r>
        <w:rPr>
          <w:rFonts w:ascii="Gill Sans MT" w:hAnsi="Gill Sans MT"/>
        </w:rPr>
        <w:t xml:space="preserve"> </w:t>
      </w:r>
      <w:r w:rsidRPr="6163A80E">
        <w:rPr>
          <w:rFonts w:ascii="Gill Sans MT" w:hAnsi="Gill Sans MT"/>
        </w:rPr>
        <w:t>(In-depth interview):</w:t>
      </w:r>
      <w:r w:rsidR="00F364D6" w:rsidRPr="00F364D6">
        <w:rPr>
          <w:rFonts w:ascii="Gill Sans MT" w:hAnsi="Gill Sans MT"/>
        </w:rPr>
        <w:t xml:space="preserve"> Government stakeholders</w:t>
      </w:r>
    </w:p>
    <w:p w14:paraId="1ECCAC82" w14:textId="1E116F87" w:rsidR="00F364D6" w:rsidRDefault="007D6319" w:rsidP="00F364D6">
      <w:pPr>
        <w:jc w:val="both"/>
        <w:rPr>
          <w:rFonts w:ascii="Gill Sans MT" w:hAnsi="Gill Sans MT"/>
        </w:rPr>
      </w:pPr>
      <w:r w:rsidRPr="6163A80E">
        <w:rPr>
          <w:rFonts w:ascii="Gill Sans MT" w:hAnsi="Gill Sans MT"/>
        </w:rPr>
        <w:t>FGD</w:t>
      </w:r>
      <w:r>
        <w:rPr>
          <w:rFonts w:ascii="Gill Sans MT" w:hAnsi="Gill Sans MT"/>
        </w:rPr>
        <w:t xml:space="preserve"> </w:t>
      </w:r>
      <w:r w:rsidRPr="6163A80E">
        <w:rPr>
          <w:rFonts w:ascii="Gill Sans MT" w:hAnsi="Gill Sans MT"/>
        </w:rPr>
        <w:t>(Focus Group Discussion):</w:t>
      </w:r>
      <w:r w:rsidR="00F364D6" w:rsidRPr="00F364D6">
        <w:rPr>
          <w:rFonts w:ascii="Gill Sans MT" w:hAnsi="Gill Sans MT" w:hint="eastAsia"/>
        </w:rPr>
        <w:t>To</w:t>
      </w:r>
      <w:r w:rsidR="00F364D6">
        <w:rPr>
          <w:rFonts w:ascii="Gill Sans MT" w:hAnsi="Gill Sans MT"/>
        </w:rPr>
        <w:t xml:space="preserve"> </w:t>
      </w:r>
      <w:r w:rsidR="00F364D6" w:rsidRPr="00F364D6">
        <w:rPr>
          <w:rFonts w:ascii="Gill Sans MT" w:hAnsi="Gill Sans MT" w:hint="eastAsia"/>
        </w:rPr>
        <w:t>be</w:t>
      </w:r>
      <w:r w:rsidR="00F364D6">
        <w:rPr>
          <w:rFonts w:ascii="Gill Sans MT" w:hAnsi="Gill Sans MT"/>
        </w:rPr>
        <w:t xml:space="preserve"> </w:t>
      </w:r>
      <w:r w:rsidR="00F364D6" w:rsidRPr="00F364D6">
        <w:rPr>
          <w:rFonts w:ascii="Gill Sans MT" w:hAnsi="Gill Sans MT" w:hint="eastAsia"/>
        </w:rPr>
        <w:t>decide</w:t>
      </w:r>
      <w:r w:rsidR="00F364D6">
        <w:rPr>
          <w:rFonts w:ascii="Gill Sans MT" w:hAnsi="Gill Sans MT"/>
        </w:rPr>
        <w:t xml:space="preserve"> </w:t>
      </w:r>
      <w:r w:rsidR="00F364D6" w:rsidRPr="00F364D6">
        <w:rPr>
          <w:rFonts w:ascii="Gill Sans MT" w:hAnsi="Gill Sans MT" w:hint="eastAsia"/>
        </w:rPr>
        <w:t>after</w:t>
      </w:r>
      <w:r w:rsidR="00F364D6">
        <w:rPr>
          <w:rFonts w:ascii="Gill Sans MT" w:hAnsi="Gill Sans MT"/>
        </w:rPr>
        <w:t xml:space="preserve"> </w:t>
      </w:r>
      <w:r w:rsidR="00F364D6" w:rsidRPr="00F364D6">
        <w:rPr>
          <w:rFonts w:ascii="Gill Sans MT" w:hAnsi="Gill Sans MT" w:hint="eastAsia"/>
        </w:rPr>
        <w:t>situation</w:t>
      </w:r>
      <w:r w:rsidR="00F364D6">
        <w:rPr>
          <w:rFonts w:ascii="Gill Sans MT" w:hAnsi="Gill Sans MT"/>
        </w:rPr>
        <w:t xml:space="preserve"> </w:t>
      </w:r>
      <w:r w:rsidR="00F364D6" w:rsidRPr="00F364D6">
        <w:rPr>
          <w:rFonts w:ascii="Gill Sans MT" w:hAnsi="Gill Sans MT" w:hint="eastAsia"/>
        </w:rPr>
        <w:t>analysis</w:t>
      </w:r>
    </w:p>
    <w:p w14:paraId="503C4690" w14:textId="0A67ABD3" w:rsidR="002A4E50" w:rsidRDefault="00F364D6" w:rsidP="00F364D6">
      <w:pPr>
        <w:jc w:val="both"/>
      </w:pPr>
      <w:r w:rsidRPr="00F364D6">
        <w:rPr>
          <w:rFonts w:ascii="Gill Sans MT" w:eastAsiaTheme="majorEastAsia" w:hAnsi="Gill Sans MT" w:cstheme="majorBidi"/>
          <w:b/>
          <w:bCs/>
          <w:color w:val="DA291C" w:themeColor="accent1"/>
          <w:sz w:val="28"/>
          <w:szCs w:val="26"/>
        </w:rPr>
        <w:t xml:space="preserve"> 5.3 </w:t>
      </w:r>
      <w:r>
        <w:rPr>
          <w:rFonts w:ascii="Gill Sans MT" w:eastAsiaTheme="majorEastAsia" w:hAnsi="Gill Sans MT" w:cstheme="majorBidi"/>
          <w:b/>
          <w:bCs/>
          <w:color w:val="DA291C" w:themeColor="accent1"/>
          <w:sz w:val="28"/>
          <w:szCs w:val="26"/>
        </w:rPr>
        <w:t xml:space="preserve"> </w:t>
      </w:r>
      <w:r w:rsidR="00060644" w:rsidRPr="00F364D6">
        <w:rPr>
          <w:rFonts w:ascii="Gill Sans MT" w:eastAsiaTheme="majorEastAsia" w:hAnsi="Gill Sans MT" w:cstheme="majorBidi"/>
          <w:b/>
          <w:bCs/>
          <w:color w:val="DA291C" w:themeColor="accent1"/>
          <w:sz w:val="28"/>
          <w:szCs w:val="26"/>
        </w:rPr>
        <w:t>Data Sources and Data Collection Methods / Tools</w:t>
      </w:r>
      <w:bookmarkEnd w:id="14"/>
    </w:p>
    <w:p w14:paraId="171E5887" w14:textId="77777777" w:rsidR="002265E5" w:rsidRPr="00B45D28" w:rsidRDefault="002265E5" w:rsidP="002265E5">
      <w:pPr>
        <w:jc w:val="both"/>
        <w:rPr>
          <w:rFonts w:ascii="Gill Sans MT" w:hAnsi="Gill Sans MT"/>
          <w:color w:val="auto"/>
        </w:rPr>
      </w:pPr>
      <w:bookmarkStart w:id="15" w:name="_Toc61945692"/>
      <w:r w:rsidRPr="6163A80E">
        <w:rPr>
          <w:rFonts w:ascii="Gill Sans MT" w:hAnsi="Gill Sans MT"/>
          <w:color w:val="auto"/>
        </w:rPr>
        <w:t xml:space="preserve">All primary data collected during the study must facilitate disaggregation by gender, age, disability, location or remoteness and vulnerability status. Save the Children will provide guidance on tools and classification schemes for this minimum dataset. </w:t>
      </w:r>
    </w:p>
    <w:p w14:paraId="485D1C79" w14:textId="77777777" w:rsidR="002265E5" w:rsidRPr="00B45D28" w:rsidRDefault="002265E5" w:rsidP="002265E5">
      <w:pPr>
        <w:jc w:val="both"/>
        <w:rPr>
          <w:rFonts w:ascii="Gill Sans MT" w:hAnsi="Gill Sans MT"/>
        </w:rPr>
      </w:pPr>
      <w:r w:rsidRPr="6163A80E">
        <w:rPr>
          <w:rFonts w:ascii="Gill Sans MT" w:hAnsi="Gill Sans MT"/>
        </w:rPr>
        <w:t>Save the Childr</w:t>
      </w:r>
      <w:r w:rsidRPr="6163A80E">
        <w:rPr>
          <w:rFonts w:ascii="Gill Sans MT" w:hAnsi="Gill Sans MT"/>
          <w:color w:val="auto"/>
        </w:rPr>
        <w:t xml:space="preserve">en recommends existing data collection tools </w:t>
      </w:r>
      <w:r w:rsidRPr="6163A80E">
        <w:rPr>
          <w:rFonts w:ascii="Gill Sans MT" w:hAnsi="Gill Sans MT"/>
        </w:rPr>
        <w:t xml:space="preserve">that can be drawn on in the study. </w:t>
      </w:r>
      <w:r w:rsidRPr="6163A80E">
        <w:rPr>
          <w:rFonts w:ascii="Gill Sans MT" w:hAnsi="Gill Sans MT"/>
          <w:color w:val="0070C0"/>
        </w:rPr>
        <w:t>These include: Ages &amp; Stages Questionnaires (ASQ) tool</w:t>
      </w:r>
    </w:p>
    <w:p w14:paraId="371A322D" w14:textId="1921084F" w:rsidR="002265E5" w:rsidRPr="00B45D28" w:rsidRDefault="002265E5" w:rsidP="002265E5">
      <w:pPr>
        <w:jc w:val="both"/>
        <w:rPr>
          <w:rFonts w:ascii="Gill Sans MT" w:hAnsi="Gill Sans MT"/>
        </w:rPr>
      </w:pPr>
      <w:r w:rsidRPr="6163A80E">
        <w:rPr>
          <w:rFonts w:ascii="Gill Sans MT" w:hAnsi="Gill Sans MT"/>
        </w:rPr>
        <w:t>Save the Children</w:t>
      </w:r>
      <w:r w:rsidR="00CE1CED">
        <w:rPr>
          <w:rFonts w:ascii="Gill Sans MT" w:hAnsi="Gill Sans MT"/>
          <w:color w:val="auto"/>
        </w:rPr>
        <w:t xml:space="preserve"> will </w:t>
      </w:r>
      <w:r w:rsidRPr="6163A80E">
        <w:rPr>
          <w:rFonts w:ascii="Gill Sans MT" w:hAnsi="Gill Sans MT"/>
          <w:color w:val="auto"/>
        </w:rPr>
        <w:t xml:space="preserve"> </w:t>
      </w:r>
      <w:r w:rsidRPr="6163A80E">
        <w:rPr>
          <w:rFonts w:ascii="Gill Sans MT" w:hAnsi="Gill Sans MT"/>
        </w:rPr>
        <w:t xml:space="preserve">provide enumerators to assist with primary data collection. </w:t>
      </w:r>
      <w:r w:rsidRPr="6163A80E">
        <w:rPr>
          <w:rFonts w:ascii="Gill Sans MT" w:hAnsi="Gill Sans MT"/>
          <w:color w:val="auto"/>
        </w:rPr>
        <w:t>It will</w:t>
      </w:r>
      <w:r w:rsidRPr="6163A80E">
        <w:rPr>
          <w:rFonts w:ascii="Gill Sans MT" w:hAnsi="Gill Sans MT"/>
          <w:color w:val="0070C0"/>
        </w:rPr>
        <w:t xml:space="preserve"> </w:t>
      </w:r>
      <w:r w:rsidRPr="6163A80E">
        <w:rPr>
          <w:rFonts w:ascii="Gill Sans MT" w:hAnsi="Gill Sans MT"/>
        </w:rPr>
        <w:t xml:space="preserve">be a requirement of </w:t>
      </w:r>
      <w:r w:rsidRPr="6163A80E">
        <w:rPr>
          <w:rFonts w:ascii="Gill Sans MT" w:hAnsi="Gill Sans MT"/>
          <w:color w:val="auto"/>
        </w:rPr>
        <w:t xml:space="preserve">the study team to source additional external data sources to add value to the study, such as government </w:t>
      </w:r>
      <w:r w:rsidRPr="6163A80E">
        <w:rPr>
          <w:rFonts w:ascii="Gill Sans MT" w:hAnsi="Gill Sans MT"/>
        </w:rPr>
        <w:t xml:space="preserve">administrative data. The team should also indicate how data triangulation will be realised. </w:t>
      </w:r>
    </w:p>
    <w:p w14:paraId="0303ACD6" w14:textId="77777777" w:rsidR="002265E5" w:rsidRPr="00B45D28" w:rsidRDefault="002265E5" w:rsidP="002265E5">
      <w:pPr>
        <w:jc w:val="both"/>
        <w:rPr>
          <w:rFonts w:ascii="Gill Sans MT" w:hAnsi="Gill Sans MT"/>
        </w:rPr>
      </w:pPr>
      <w:r w:rsidRPr="6163A80E">
        <w:rPr>
          <w:rFonts w:ascii="Gill Sans MT" w:hAnsi="Gill Sans MT"/>
        </w:rPr>
        <w:t xml:space="preserve">A range of project documentation will be made available to the </w:t>
      </w:r>
      <w:r w:rsidRPr="6163A80E">
        <w:rPr>
          <w:rFonts w:ascii="Gill Sans MT" w:hAnsi="Gill Sans MT"/>
          <w:color w:val="auto"/>
        </w:rPr>
        <w:t>study</w:t>
      </w:r>
      <w:r w:rsidRPr="6163A80E">
        <w:rPr>
          <w:rFonts w:ascii="Gill Sans MT" w:hAnsi="Gill Sans MT"/>
          <w:color w:val="0070C0"/>
        </w:rPr>
        <w:t xml:space="preserve"> </w:t>
      </w:r>
      <w:r w:rsidRPr="6163A80E">
        <w:rPr>
          <w:rFonts w:ascii="Gill Sans MT" w:hAnsi="Gill Sans MT"/>
        </w:rPr>
        <w:t>team that provides information about</w:t>
      </w:r>
      <w:r w:rsidRPr="6163A80E">
        <w:rPr>
          <w:rFonts w:ascii="Gill Sans MT" w:hAnsi="Gill Sans MT"/>
          <w:color w:val="auto"/>
        </w:rPr>
        <w:t xml:space="preserve"> the design, implementation and operation of the Program. Documents include: [</w:t>
      </w:r>
      <w:r w:rsidRPr="6163A80E">
        <w:rPr>
          <w:rFonts w:ascii="Gill Sans MT" w:hAnsi="Gill Sans MT"/>
          <w:color w:val="auto"/>
          <w:lang w:eastAsia="zh-CN"/>
        </w:rPr>
        <w:t>Project</w:t>
      </w:r>
      <w:r w:rsidRPr="6163A80E">
        <w:rPr>
          <w:rFonts w:ascii="Gill Sans MT" w:hAnsi="Gill Sans MT"/>
          <w:color w:val="auto"/>
        </w:rPr>
        <w:t xml:space="preserve"> </w:t>
      </w:r>
      <w:r w:rsidRPr="6163A80E">
        <w:rPr>
          <w:rFonts w:ascii="Gill Sans MT" w:hAnsi="Gill Sans MT"/>
          <w:color w:val="auto"/>
          <w:lang w:eastAsia="zh-CN"/>
        </w:rPr>
        <w:t>Proposal</w:t>
      </w:r>
      <w:r w:rsidRPr="6163A80E">
        <w:rPr>
          <w:rFonts w:ascii="Gill Sans MT" w:hAnsi="Gill Sans MT"/>
          <w:color w:val="auto"/>
        </w:rPr>
        <w:t>, Logframe]</w:t>
      </w:r>
    </w:p>
    <w:p w14:paraId="3F0A41F8" w14:textId="77777777" w:rsidR="002265E5" w:rsidRPr="00B45D28" w:rsidRDefault="002265E5" w:rsidP="002265E5">
      <w:pPr>
        <w:jc w:val="both"/>
        <w:rPr>
          <w:rFonts w:ascii="Gill Sans MT" w:hAnsi="Gill Sans MT"/>
        </w:rPr>
      </w:pPr>
      <w:r w:rsidRPr="6163A80E">
        <w:rPr>
          <w:rFonts w:ascii="Gill Sans MT" w:hAnsi="Gill Sans MT"/>
        </w:rPr>
        <w:t xml:space="preserve">The </w:t>
      </w:r>
      <w:r w:rsidRPr="6163A80E">
        <w:rPr>
          <w:rFonts w:ascii="Gill Sans MT" w:hAnsi="Gill Sans MT"/>
          <w:color w:val="auto"/>
        </w:rPr>
        <w:t>study</w:t>
      </w:r>
      <w:r w:rsidRPr="6163A80E">
        <w:rPr>
          <w:rFonts w:ascii="Gill Sans MT" w:hAnsi="Gill Sans MT"/>
          <w:color w:val="0070C0"/>
        </w:rPr>
        <w:t xml:space="preserve"> </w:t>
      </w:r>
      <w:r w:rsidRPr="6163A80E">
        <w:rPr>
          <w:rFonts w:ascii="Gill Sans MT" w:hAnsi="Gill Sans MT"/>
        </w:rPr>
        <w:t xml:space="preserve">team is required to adhere to the </w:t>
      </w:r>
      <w:hyperlink r:id="rId17">
        <w:r w:rsidRPr="6163A80E">
          <w:rPr>
            <w:rStyle w:val="af6"/>
            <w:rFonts w:ascii="Gill Sans MT" w:hAnsi="Gill Sans MT"/>
          </w:rPr>
          <w:t>Save the Children Child Safeguarding; Protection from Sexual Exploitation and Abuse; Anti-Harassment, Intimidation and Bullying</w:t>
        </w:r>
      </w:hyperlink>
      <w:r w:rsidRPr="6163A80E">
        <w:rPr>
          <w:rFonts w:ascii="Gill Sans MT" w:hAnsi="Gill Sans MT"/>
        </w:rPr>
        <w:t xml:space="preserve">; and Data Protection and Privacy </w:t>
      </w:r>
      <w:r w:rsidRPr="6163A80E">
        <w:rPr>
          <w:rFonts w:ascii="Gill Sans MT" w:hAnsi="Gill Sans MT"/>
          <w:color w:val="0070C0"/>
        </w:rPr>
        <w:t>[include it as an annex]</w:t>
      </w:r>
      <w:r w:rsidRPr="6163A80E">
        <w:rPr>
          <w:rFonts w:ascii="Gill Sans MT" w:hAnsi="Gill Sans MT"/>
        </w:rPr>
        <w:t xml:space="preserve"> policies throughout all project activities.</w:t>
      </w:r>
    </w:p>
    <w:p w14:paraId="78FAF6D6" w14:textId="77777777" w:rsidR="002A4E50" w:rsidRDefault="00060644">
      <w:pPr>
        <w:pStyle w:val="2"/>
      </w:pPr>
      <w:r>
        <w:t>Ethical Considerations</w:t>
      </w:r>
      <w:bookmarkEnd w:id="15"/>
    </w:p>
    <w:p w14:paraId="4EDC7A22" w14:textId="77777777" w:rsidR="002A4E50" w:rsidRDefault="00060644">
      <w:pPr>
        <w:jc w:val="both"/>
        <w:rPr>
          <w:rFonts w:ascii="Gill Sans MT" w:hAnsi="Gill Sans MT"/>
        </w:rPr>
      </w:pPr>
      <w:r>
        <w:rPr>
          <w:rFonts w:ascii="Gill Sans MT" w:hAnsi="Gill Sans MT"/>
        </w:rPr>
        <w:t>It is expected that this study will be:</w:t>
      </w:r>
    </w:p>
    <w:p w14:paraId="7B465712" w14:textId="77777777" w:rsidR="002A4E50" w:rsidRDefault="00060644">
      <w:pPr>
        <w:pStyle w:val="afa"/>
        <w:numPr>
          <w:ilvl w:val="0"/>
          <w:numId w:val="9"/>
        </w:numPr>
        <w:jc w:val="both"/>
        <w:rPr>
          <w:rFonts w:ascii="Gill Sans MT" w:hAnsi="Gill Sans MT"/>
          <w:i w:val="0"/>
          <w:iCs w:val="0"/>
          <w:sz w:val="22"/>
          <w:szCs w:val="22"/>
        </w:rPr>
      </w:pPr>
      <w:r>
        <w:rPr>
          <w:rFonts w:ascii="Gill Sans MT" w:hAnsi="Gill Sans MT"/>
          <w:b/>
          <w:bCs/>
          <w:i w:val="0"/>
          <w:sz w:val="22"/>
          <w:szCs w:val="22"/>
        </w:rPr>
        <w:t>Child participatory</w:t>
      </w:r>
      <w:r>
        <w:rPr>
          <w:rFonts w:ascii="Gill Sans MT" w:hAnsi="Gill Sans MT"/>
          <w:i w:val="0"/>
          <w:sz w:val="22"/>
          <w:szCs w:val="22"/>
        </w:rPr>
        <w:t>.</w:t>
      </w:r>
      <w:r>
        <w:rPr>
          <w:rFonts w:ascii="Gill Sans MT" w:hAnsi="Gill Sans MT"/>
          <w:i w:val="0"/>
          <w:iCs w:val="0"/>
          <w:sz w:val="22"/>
          <w:szCs w:val="22"/>
        </w:rPr>
        <w:t xml:space="preserve"> Where appropriate and safe, children should be supported to participate in the evaluation process beyond simply being respondents. Opportunities for collaborative participation could include involving children in determining success criteria against which the project could be evaluated, supporting children to collect some of the data required for the evaluation themselves, or involving children in the validation of findings. Any child participation, whether consultative, collaborative or child-led, must abide by the </w:t>
      </w:r>
      <w:hyperlink r:id="rId18" w:history="1">
        <w:r>
          <w:rPr>
            <w:rStyle w:val="af6"/>
            <w:rFonts w:ascii="Gill Sans MT" w:eastAsiaTheme="minorHAnsi" w:hAnsi="Gill Sans MT" w:cstheme="minorHAnsi"/>
            <w:i w:val="0"/>
            <w:iCs w:val="0"/>
            <w:color w:val="0070C0"/>
            <w:sz w:val="22"/>
            <w:szCs w:val="22"/>
            <w:lang w:val="en-GB"/>
          </w:rPr>
          <w:t>9 Basic Requirements for meaningful and ethical child participation</w:t>
        </w:r>
      </w:hyperlink>
      <w:r>
        <w:rPr>
          <w:rFonts w:ascii="Gill Sans MT" w:hAnsi="Gill Sans MT"/>
          <w:i w:val="0"/>
          <w:iCs w:val="0"/>
          <w:sz w:val="22"/>
          <w:szCs w:val="22"/>
        </w:rPr>
        <w:t>.</w:t>
      </w:r>
    </w:p>
    <w:p w14:paraId="54873CE2" w14:textId="77777777" w:rsidR="002A4E50" w:rsidRDefault="00060644">
      <w:pPr>
        <w:pStyle w:val="afa"/>
        <w:numPr>
          <w:ilvl w:val="0"/>
          <w:numId w:val="9"/>
        </w:numPr>
        <w:jc w:val="both"/>
        <w:rPr>
          <w:rFonts w:ascii="Gill Sans MT" w:hAnsi="Gill Sans MT"/>
          <w:i w:val="0"/>
          <w:iCs w:val="0"/>
          <w:sz w:val="22"/>
          <w:szCs w:val="22"/>
        </w:rPr>
      </w:pPr>
      <w:r>
        <w:rPr>
          <w:rFonts w:ascii="Gill Sans MT" w:hAnsi="Gill Sans MT"/>
          <w:b/>
          <w:bCs/>
          <w:i w:val="0"/>
          <w:iCs w:val="0"/>
          <w:sz w:val="22"/>
          <w:szCs w:val="22"/>
        </w:rPr>
        <w:t>Inclusive</w:t>
      </w:r>
      <w:r>
        <w:rPr>
          <w:rFonts w:ascii="Gill Sans MT" w:hAnsi="Gill Sans MT"/>
          <w:i w:val="0"/>
          <w:iCs w:val="0"/>
          <w:sz w:val="22"/>
          <w:szCs w:val="22"/>
        </w:rPr>
        <w:t>. Ensure that children from different ethnic, social and religious backgrounds have the chance to participate, as well as children with disabilities and children who may be excluded or discriminated against in their community.</w:t>
      </w:r>
    </w:p>
    <w:p w14:paraId="633780F1" w14:textId="77777777" w:rsidR="002A4E50" w:rsidRDefault="00060644">
      <w:pPr>
        <w:pStyle w:val="afa"/>
        <w:numPr>
          <w:ilvl w:val="0"/>
          <w:numId w:val="9"/>
        </w:numPr>
        <w:jc w:val="both"/>
        <w:rPr>
          <w:rFonts w:ascii="Gill Sans MT" w:hAnsi="Gill Sans MT"/>
          <w:i w:val="0"/>
          <w:sz w:val="22"/>
        </w:rPr>
      </w:pPr>
      <w:r>
        <w:rPr>
          <w:rFonts w:ascii="Gill Sans MT" w:hAnsi="Gill Sans MT"/>
          <w:b/>
          <w:i w:val="0"/>
          <w:sz w:val="22"/>
        </w:rPr>
        <w:t>Ethical</w:t>
      </w:r>
      <w:r>
        <w:rPr>
          <w:rFonts w:ascii="Gill Sans MT" w:hAnsi="Gill Sans MT"/>
          <w:i w:val="0"/>
          <w:sz w:val="22"/>
        </w:rPr>
        <w:t>: The study must be guided by the following ethical considerations:</w:t>
      </w:r>
    </w:p>
    <w:p w14:paraId="635A8B65" w14:textId="77777777" w:rsidR="002A4E50" w:rsidRDefault="00060644">
      <w:pPr>
        <w:pStyle w:val="afa"/>
        <w:numPr>
          <w:ilvl w:val="1"/>
          <w:numId w:val="10"/>
        </w:numPr>
        <w:jc w:val="both"/>
        <w:rPr>
          <w:rFonts w:ascii="Gill Sans MT" w:hAnsi="Gill Sans MT"/>
          <w:i w:val="0"/>
          <w:sz w:val="22"/>
        </w:rPr>
      </w:pPr>
      <w:r>
        <w:rPr>
          <w:rFonts w:ascii="Gill Sans MT" w:hAnsi="Gill Sans MT"/>
          <w:i w:val="0"/>
          <w:sz w:val="22"/>
        </w:rPr>
        <w:t>Safeguarding – demonstrating the highest standards of behaviour towards children and adults.</w:t>
      </w:r>
    </w:p>
    <w:p w14:paraId="23A28679" w14:textId="77777777" w:rsidR="002A4E50" w:rsidRDefault="00060644">
      <w:pPr>
        <w:pStyle w:val="afa"/>
        <w:numPr>
          <w:ilvl w:val="1"/>
          <w:numId w:val="10"/>
        </w:numPr>
        <w:jc w:val="both"/>
        <w:rPr>
          <w:rFonts w:ascii="Gill Sans MT" w:hAnsi="Gill Sans MT"/>
          <w:i w:val="0"/>
          <w:sz w:val="22"/>
        </w:rPr>
      </w:pPr>
      <w:r>
        <w:rPr>
          <w:rFonts w:ascii="Gill Sans MT" w:hAnsi="Gill Sans MT"/>
          <w:i w:val="0"/>
          <w:sz w:val="22"/>
        </w:rPr>
        <w:t>Sensitive – to child rights, gender, inclusion and cultural contexts.</w:t>
      </w:r>
    </w:p>
    <w:p w14:paraId="2D0D8F33" w14:textId="77777777" w:rsidR="002A4E50" w:rsidRDefault="00060644">
      <w:pPr>
        <w:pStyle w:val="afa"/>
        <w:numPr>
          <w:ilvl w:val="1"/>
          <w:numId w:val="10"/>
        </w:numPr>
        <w:jc w:val="both"/>
        <w:rPr>
          <w:rFonts w:ascii="Gill Sans MT" w:hAnsi="Gill Sans MT"/>
          <w:i w:val="0"/>
          <w:sz w:val="22"/>
        </w:rPr>
      </w:pPr>
      <w:r>
        <w:rPr>
          <w:rFonts w:ascii="Gill Sans MT" w:hAnsi="Gill Sans MT"/>
          <w:i w:val="0"/>
          <w:sz w:val="22"/>
        </w:rPr>
        <w:t>Openness - of information given, to the highest possible degree to all involved parties.</w:t>
      </w:r>
    </w:p>
    <w:p w14:paraId="7C3B56B0" w14:textId="77777777" w:rsidR="002A4E50" w:rsidRDefault="00060644">
      <w:pPr>
        <w:pStyle w:val="afa"/>
        <w:numPr>
          <w:ilvl w:val="1"/>
          <w:numId w:val="10"/>
        </w:numPr>
        <w:jc w:val="both"/>
        <w:rPr>
          <w:rFonts w:ascii="Gill Sans MT" w:hAnsi="Gill Sans MT"/>
          <w:i w:val="0"/>
          <w:sz w:val="22"/>
        </w:rPr>
      </w:pPr>
      <w:r>
        <w:rPr>
          <w:rFonts w:ascii="Gill Sans MT" w:hAnsi="Gill Sans MT"/>
          <w:i w:val="0"/>
          <w:sz w:val="22"/>
        </w:rPr>
        <w:t>Confidentiality and data protection - measures will be put in place to protect the identity of all participants and any other information that may put them or others at risk.</w:t>
      </w:r>
      <w:r>
        <w:rPr>
          <w:rStyle w:val="af8"/>
          <w:rFonts w:ascii="Gill Sans MT" w:hAnsi="Gill Sans MT"/>
          <w:i w:val="0"/>
          <w:sz w:val="22"/>
        </w:rPr>
        <w:footnoteReference w:id="1"/>
      </w:r>
      <w:r>
        <w:rPr>
          <w:rFonts w:ascii="Gill Sans MT" w:hAnsi="Gill Sans MT"/>
          <w:i w:val="0"/>
          <w:sz w:val="22"/>
        </w:rPr>
        <w:t xml:space="preserve"> </w:t>
      </w:r>
    </w:p>
    <w:p w14:paraId="0B79A2DD" w14:textId="77777777" w:rsidR="002A4E50" w:rsidRDefault="00060644">
      <w:pPr>
        <w:pStyle w:val="afa"/>
        <w:numPr>
          <w:ilvl w:val="1"/>
          <w:numId w:val="10"/>
        </w:numPr>
        <w:jc w:val="both"/>
        <w:rPr>
          <w:rFonts w:ascii="Gill Sans MT" w:hAnsi="Gill Sans MT"/>
          <w:i w:val="0"/>
          <w:sz w:val="22"/>
        </w:rPr>
      </w:pPr>
      <w:r>
        <w:rPr>
          <w:rFonts w:ascii="Gill Sans MT" w:hAnsi="Gill Sans MT"/>
          <w:i w:val="0"/>
          <w:sz w:val="22"/>
        </w:rPr>
        <w:t>Public access - to the results when there are not special considerations against this</w:t>
      </w:r>
    </w:p>
    <w:p w14:paraId="5469B4C0" w14:textId="77777777" w:rsidR="002A4E50" w:rsidRDefault="00060644">
      <w:pPr>
        <w:pStyle w:val="afa"/>
        <w:numPr>
          <w:ilvl w:val="1"/>
          <w:numId w:val="10"/>
        </w:numPr>
        <w:jc w:val="both"/>
        <w:rPr>
          <w:rFonts w:ascii="Gill Sans MT" w:hAnsi="Gill Sans MT"/>
          <w:i w:val="0"/>
          <w:sz w:val="22"/>
        </w:rPr>
      </w:pPr>
      <w:r>
        <w:rPr>
          <w:rFonts w:ascii="Gill Sans MT" w:hAnsi="Gill Sans MT"/>
          <w:i w:val="0"/>
          <w:sz w:val="22"/>
        </w:rPr>
        <w:t>Broad participation - the relevant parties should be involved where possible.</w:t>
      </w:r>
    </w:p>
    <w:p w14:paraId="764819FD" w14:textId="77777777" w:rsidR="002A4E50" w:rsidRDefault="00060644">
      <w:pPr>
        <w:pStyle w:val="afa"/>
        <w:numPr>
          <w:ilvl w:val="1"/>
          <w:numId w:val="10"/>
        </w:numPr>
        <w:jc w:val="both"/>
        <w:rPr>
          <w:rFonts w:ascii="Gill Sans MT" w:hAnsi="Gill Sans MT"/>
          <w:i w:val="0"/>
          <w:sz w:val="22"/>
        </w:rPr>
      </w:pPr>
      <w:r>
        <w:rPr>
          <w:rFonts w:ascii="Gill Sans MT" w:hAnsi="Gill Sans MT"/>
          <w:i w:val="0"/>
          <w:sz w:val="22"/>
        </w:rPr>
        <w:t>Reliability and independence - the study</w:t>
      </w:r>
      <w:r>
        <w:rPr>
          <w:rFonts w:ascii="Gill Sans MT" w:hAnsi="Gill Sans MT"/>
          <w:i w:val="0"/>
          <w:color w:val="0070C0"/>
          <w:sz w:val="22"/>
        </w:rPr>
        <w:t xml:space="preserve"> </w:t>
      </w:r>
      <w:r>
        <w:rPr>
          <w:rFonts w:ascii="Gill Sans MT" w:hAnsi="Gill Sans MT"/>
          <w:i w:val="0"/>
          <w:sz w:val="22"/>
        </w:rPr>
        <w:t>should be conducted so that findings and conclusions are correct and trustworthy.</w:t>
      </w:r>
    </w:p>
    <w:p w14:paraId="471A02DC" w14:textId="77777777" w:rsidR="002A4E50" w:rsidRDefault="00060644">
      <w:pPr>
        <w:jc w:val="both"/>
        <w:rPr>
          <w:rFonts w:ascii="Gill Sans MT" w:hAnsi="Gill Sans MT"/>
          <w:color w:val="auto"/>
        </w:rPr>
      </w:pPr>
      <w:r>
        <w:rPr>
          <w:rFonts w:ascii="Gill Sans MT" w:hAnsi="Gill Sans MT"/>
        </w:rPr>
        <w:t xml:space="preserve">It is </w:t>
      </w:r>
      <w:r>
        <w:rPr>
          <w:rFonts w:ascii="Gill Sans MT" w:hAnsi="Gill Sans MT"/>
          <w:color w:val="auto"/>
        </w:rPr>
        <w:t>expected that:</w:t>
      </w:r>
    </w:p>
    <w:p w14:paraId="4BEC86D1" w14:textId="77777777" w:rsidR="002A4E50" w:rsidRDefault="00060644">
      <w:pPr>
        <w:pStyle w:val="afa"/>
        <w:numPr>
          <w:ilvl w:val="0"/>
          <w:numId w:val="9"/>
        </w:numPr>
        <w:jc w:val="both"/>
        <w:rPr>
          <w:rFonts w:ascii="Gill Sans MT" w:hAnsi="Gill Sans MT"/>
          <w:i w:val="0"/>
          <w:sz w:val="22"/>
        </w:rPr>
      </w:pPr>
      <w:r>
        <w:rPr>
          <w:rFonts w:ascii="Gill Sans MT" w:hAnsi="Gill Sans MT" w:cstheme="minorHAnsi"/>
          <w:i w:val="0"/>
          <w:sz w:val="22"/>
        </w:rPr>
        <w:t>Data collection methods will be age and gender appropriate.</w:t>
      </w:r>
    </w:p>
    <w:p w14:paraId="4BFCD20C" w14:textId="77777777" w:rsidR="002A4E50" w:rsidRDefault="00060644">
      <w:pPr>
        <w:pStyle w:val="afa"/>
        <w:numPr>
          <w:ilvl w:val="0"/>
          <w:numId w:val="9"/>
        </w:numPr>
        <w:jc w:val="both"/>
        <w:rPr>
          <w:rFonts w:ascii="Gill Sans MT" w:hAnsi="Gill Sans MT" w:cstheme="minorHAnsi"/>
          <w:i w:val="0"/>
          <w:sz w:val="22"/>
        </w:rPr>
      </w:pPr>
      <w:r>
        <w:rPr>
          <w:rFonts w:ascii="Gill Sans MT" w:hAnsi="Gill Sans MT" w:cstheme="minorHAnsi"/>
          <w:i w:val="0"/>
          <w:sz w:val="22"/>
        </w:rPr>
        <w:t xml:space="preserve">Study activities will provide a safe, creative space where children feel that their thoughts and ideas are important. </w:t>
      </w:r>
    </w:p>
    <w:p w14:paraId="3D12F332" w14:textId="77777777" w:rsidR="002A4E50" w:rsidRDefault="00060644">
      <w:pPr>
        <w:pStyle w:val="afa"/>
        <w:numPr>
          <w:ilvl w:val="0"/>
          <w:numId w:val="9"/>
        </w:numPr>
        <w:jc w:val="both"/>
        <w:rPr>
          <w:rFonts w:ascii="Gill Sans MT" w:hAnsi="Gill Sans MT" w:cstheme="minorHAnsi"/>
          <w:i w:val="0"/>
          <w:sz w:val="22"/>
        </w:rPr>
      </w:pPr>
      <w:r>
        <w:rPr>
          <w:rFonts w:ascii="Gill Sans MT" w:hAnsi="Gill Sans MT" w:cstheme="minorHAnsi"/>
          <w:i w:val="0"/>
          <w:sz w:val="22"/>
        </w:rPr>
        <w:t xml:space="preserve">A risk assessment will be conducted that includes any risks related to children, young people’s, or adult’s participation. </w:t>
      </w:r>
    </w:p>
    <w:p w14:paraId="1B08A107" w14:textId="77777777" w:rsidR="002A4E50" w:rsidRDefault="00060644">
      <w:pPr>
        <w:pStyle w:val="afa"/>
        <w:numPr>
          <w:ilvl w:val="0"/>
          <w:numId w:val="9"/>
        </w:numPr>
        <w:jc w:val="both"/>
        <w:rPr>
          <w:rFonts w:ascii="Gill Sans MT" w:hAnsi="Gill Sans MT" w:cstheme="minorHAnsi"/>
          <w:i w:val="0"/>
          <w:sz w:val="22"/>
        </w:rPr>
      </w:pPr>
      <w:r>
        <w:rPr>
          <w:rFonts w:ascii="Gill Sans MT" w:hAnsi="Gill Sans MT" w:cstheme="minorHAnsi"/>
          <w:i w:val="0"/>
          <w:sz w:val="22"/>
        </w:rPr>
        <w:t>A referral mechanism will be in place in case any child safeguarding or protection issues arise.</w:t>
      </w:r>
    </w:p>
    <w:p w14:paraId="3516578B" w14:textId="77777777" w:rsidR="002A4E50" w:rsidRDefault="00060644">
      <w:pPr>
        <w:pStyle w:val="afa"/>
        <w:numPr>
          <w:ilvl w:val="0"/>
          <w:numId w:val="9"/>
        </w:numPr>
        <w:jc w:val="both"/>
        <w:rPr>
          <w:rFonts w:ascii="Gill Sans MT" w:hAnsi="Gill Sans MT" w:cstheme="minorHAnsi"/>
          <w:i w:val="0"/>
          <w:sz w:val="22"/>
          <w:szCs w:val="22"/>
        </w:rPr>
      </w:pPr>
      <w:r>
        <w:rPr>
          <w:rFonts w:ascii="Gill Sans MT" w:hAnsi="Gill Sans MT" w:cstheme="minorHAnsi"/>
          <w:i w:val="0"/>
          <w:sz w:val="22"/>
        </w:rPr>
        <w:t>Informed</w:t>
      </w:r>
      <w:r>
        <w:rPr>
          <w:rFonts w:ascii="Gill Sans MT" w:hAnsi="Gill Sans MT" w:cstheme="minorHAnsi"/>
          <w:i w:val="0"/>
          <w:sz w:val="22"/>
          <w:szCs w:val="22"/>
        </w:rPr>
        <w:t xml:space="preserve"> consent will be used where possible.</w:t>
      </w:r>
    </w:p>
    <w:p w14:paraId="1846440D" w14:textId="74A2F9E6" w:rsidR="009574E1" w:rsidRDefault="00060644" w:rsidP="009574E1">
      <w:pPr>
        <w:jc w:val="both"/>
        <w:rPr>
          <w:rFonts w:ascii="Gill Sans MT" w:hAnsi="Gill Sans MT"/>
          <w:color w:val="0070C0"/>
        </w:rPr>
      </w:pPr>
      <w:r>
        <w:rPr>
          <w:rFonts w:ascii="Gill Sans MT" w:hAnsi="Gill Sans MT"/>
          <w:color w:val="auto"/>
        </w:rPr>
        <w:t xml:space="preserve">The study team </w:t>
      </w:r>
      <w:r w:rsidR="009574E1">
        <w:rPr>
          <w:rFonts w:ascii="Gill Sans MT" w:hAnsi="Gill Sans MT"/>
          <w:color w:val="0070C0"/>
        </w:rPr>
        <w:t>will not</w:t>
      </w:r>
      <w:r>
        <w:rPr>
          <w:rFonts w:ascii="Gill Sans MT" w:hAnsi="Gill Sans MT"/>
          <w:color w:val="auto"/>
        </w:rPr>
        <w:t xml:space="preserve"> be required to obtain approval from a Human Research Ethics Committee. </w:t>
      </w:r>
      <w:r>
        <w:rPr>
          <w:rFonts w:ascii="Gill Sans MT" w:hAnsi="Gill Sans MT"/>
        </w:rPr>
        <w:t xml:space="preserve"> </w:t>
      </w:r>
      <w:bookmarkStart w:id="16" w:name="_Toc19287756"/>
    </w:p>
    <w:bookmarkEnd w:id="16"/>
    <w:p w14:paraId="2F92F368" w14:textId="77777777" w:rsidR="002A4E50" w:rsidRDefault="002A4E50">
      <w:pPr>
        <w:rPr>
          <w:rFonts w:ascii="Gill Sans MT" w:hAnsi="Gill Sans MT" w:cstheme="minorHAnsi"/>
          <w:color w:val="0070C0"/>
        </w:rPr>
      </w:pPr>
    </w:p>
    <w:p w14:paraId="3390A384" w14:textId="77777777" w:rsidR="002A4E50" w:rsidRDefault="00060644">
      <w:pPr>
        <w:pStyle w:val="1"/>
      </w:pPr>
      <w:bookmarkStart w:id="17" w:name="_Toc61945693"/>
      <w:r>
        <w:t>Expected Deliverables</w:t>
      </w:r>
      <w:bookmarkEnd w:id="17"/>
    </w:p>
    <w:p w14:paraId="199C2993" w14:textId="77777777" w:rsidR="00BF0261" w:rsidRDefault="00BF0261">
      <w:pPr>
        <w:spacing w:before="120"/>
        <w:rPr>
          <w:rFonts w:ascii="Gill Sans MT" w:hAnsi="Gill Sans MT" w:cs="Arial"/>
          <w:color w:val="auto"/>
        </w:rPr>
      </w:pPr>
      <w:r w:rsidRPr="00BF0261">
        <w:rPr>
          <w:rFonts w:ascii="Gill Sans MT" w:hAnsi="Gill Sans MT" w:cs="Arial"/>
          <w:color w:val="auto"/>
        </w:rPr>
        <w:t xml:space="preserve">The study deliverables and tentative timeline (subject to the commencement date of the study) are outlined below. The external evaluator team lead and SC Project Manager will agree on final milestones and deadlines at the inception phase. </w:t>
      </w:r>
    </w:p>
    <w:p w14:paraId="16B62101" w14:textId="55D2F8B5" w:rsidR="002A4E50" w:rsidRDefault="00060644">
      <w:pPr>
        <w:spacing w:before="120"/>
        <w:rPr>
          <w:rFonts w:ascii="Gill Sans MT" w:hAnsi="Gill Sans MT" w:cs="Arial"/>
          <w:b/>
          <w:bCs/>
          <w:lang w:eastAsia="en-AU"/>
        </w:rPr>
      </w:pPr>
      <w:r>
        <w:rPr>
          <w:rFonts w:ascii="Gill Sans MT" w:hAnsi="Gill Sans MT" w:cs="Arial"/>
          <w:b/>
          <w:bCs/>
          <w:lang w:eastAsia="en-AU"/>
        </w:rPr>
        <w:t>Deliverables and Tentative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636"/>
      </w:tblGrid>
      <w:tr w:rsidR="002A4E50" w14:paraId="4445A663" w14:textId="77777777">
        <w:tc>
          <w:tcPr>
            <w:tcW w:w="7380" w:type="dxa"/>
            <w:shd w:val="clear" w:color="auto" w:fill="auto"/>
          </w:tcPr>
          <w:p w14:paraId="641CD869" w14:textId="77777777" w:rsidR="002A4E50" w:rsidRDefault="00060644">
            <w:pPr>
              <w:rPr>
                <w:rFonts w:ascii="Gill Sans MT" w:hAnsi="Gill Sans MT" w:cs="Arial"/>
                <w:b/>
                <w:lang w:eastAsia="en-AU"/>
              </w:rPr>
            </w:pPr>
            <w:r>
              <w:rPr>
                <w:rFonts w:ascii="Gill Sans MT" w:hAnsi="Gill Sans MT" w:cs="Arial"/>
                <w:b/>
                <w:lang w:eastAsia="en-AU"/>
              </w:rPr>
              <w:t>Deliverable / Milestones</w:t>
            </w:r>
          </w:p>
        </w:tc>
        <w:tc>
          <w:tcPr>
            <w:tcW w:w="1636" w:type="dxa"/>
            <w:shd w:val="clear" w:color="auto" w:fill="auto"/>
          </w:tcPr>
          <w:p w14:paraId="41A72510" w14:textId="77777777" w:rsidR="002A4E50" w:rsidRDefault="00060644">
            <w:pPr>
              <w:jc w:val="center"/>
              <w:rPr>
                <w:rFonts w:ascii="Gill Sans MT" w:hAnsi="Gill Sans MT" w:cs="Arial"/>
                <w:b/>
                <w:lang w:eastAsia="en-AU"/>
              </w:rPr>
            </w:pPr>
            <w:r>
              <w:rPr>
                <w:rFonts w:ascii="Gill Sans MT" w:hAnsi="Gill Sans MT" w:cs="Arial"/>
                <w:b/>
                <w:lang w:eastAsia="en-AU"/>
              </w:rPr>
              <w:t>Timeline</w:t>
            </w:r>
          </w:p>
        </w:tc>
      </w:tr>
      <w:tr w:rsidR="002A4E50" w14:paraId="475A3B15" w14:textId="77777777">
        <w:tc>
          <w:tcPr>
            <w:tcW w:w="7380" w:type="dxa"/>
            <w:shd w:val="clear" w:color="auto" w:fill="auto"/>
            <w:vAlign w:val="center"/>
          </w:tcPr>
          <w:p w14:paraId="3F0CFA0F" w14:textId="77777777" w:rsidR="002A4E50" w:rsidRDefault="00060644">
            <w:pPr>
              <w:rPr>
                <w:rFonts w:ascii="Gill Sans MT" w:hAnsi="Gill Sans MT" w:cs="Arial"/>
                <w:color w:val="auto"/>
                <w:lang w:eastAsia="en-AU"/>
              </w:rPr>
            </w:pPr>
            <w:r>
              <w:rPr>
                <w:rFonts w:ascii="Gill Sans MT" w:hAnsi="Gill Sans MT" w:cs="Arial"/>
                <w:color w:val="auto"/>
                <w:lang w:eastAsia="en-AU"/>
              </w:rPr>
              <w:t xml:space="preserve">The </w:t>
            </w:r>
            <w:r>
              <w:rPr>
                <w:rFonts w:ascii="Gill Sans MT" w:hAnsi="Gill Sans MT"/>
                <w:color w:val="auto"/>
              </w:rPr>
              <w:t>study Team is contracted and</w:t>
            </w:r>
            <w:r>
              <w:rPr>
                <w:rFonts w:ascii="Gill Sans MT" w:hAnsi="Gill Sans MT" w:cs="Arial"/>
                <w:color w:val="auto"/>
                <w:lang w:eastAsia="en-AU"/>
              </w:rPr>
              <w:t xml:space="preserve"> commences work</w:t>
            </w:r>
          </w:p>
        </w:tc>
        <w:tc>
          <w:tcPr>
            <w:tcW w:w="1636" w:type="dxa"/>
            <w:shd w:val="clear" w:color="auto" w:fill="auto"/>
            <w:vAlign w:val="center"/>
          </w:tcPr>
          <w:p w14:paraId="6FE1DFF9" w14:textId="2F561DCE" w:rsidR="002A4E50" w:rsidRPr="00BF0261" w:rsidRDefault="00BF0261">
            <w:pPr>
              <w:rPr>
                <w:rFonts w:ascii="Gill Sans MT" w:eastAsia="宋体" w:hAnsi="Gill Sans MT" w:cs="Arial"/>
                <w:lang w:eastAsia="zh-CN"/>
              </w:rPr>
            </w:pPr>
            <w:r>
              <w:rPr>
                <w:rFonts w:ascii="Gill Sans MT" w:eastAsia="宋体" w:hAnsi="Gill Sans MT" w:cs="Arial" w:hint="eastAsia"/>
                <w:lang w:eastAsia="zh-CN"/>
              </w:rPr>
              <w:t>2</w:t>
            </w:r>
            <w:r>
              <w:rPr>
                <w:rFonts w:ascii="Gill Sans MT" w:eastAsia="宋体" w:hAnsi="Gill Sans MT" w:cs="Arial"/>
                <w:lang w:eastAsia="zh-CN"/>
              </w:rPr>
              <w:t>023.4.</w:t>
            </w:r>
            <w:r w:rsidR="0081427C">
              <w:rPr>
                <w:rFonts w:ascii="Gill Sans MT" w:eastAsia="宋体" w:hAnsi="Gill Sans MT" w:cs="Arial"/>
                <w:lang w:eastAsia="zh-CN"/>
              </w:rPr>
              <w:t>7</w:t>
            </w:r>
          </w:p>
        </w:tc>
      </w:tr>
      <w:tr w:rsidR="002A4E50" w14:paraId="61178D6F" w14:textId="77777777">
        <w:tc>
          <w:tcPr>
            <w:tcW w:w="7380" w:type="dxa"/>
            <w:shd w:val="clear" w:color="auto" w:fill="auto"/>
            <w:vAlign w:val="center"/>
          </w:tcPr>
          <w:p w14:paraId="6B99768F" w14:textId="77777777" w:rsidR="002A4E50" w:rsidRDefault="00060644">
            <w:pPr>
              <w:rPr>
                <w:rFonts w:ascii="Gill Sans MT" w:hAnsi="Gill Sans MT" w:cs="Arial"/>
                <w:color w:val="auto"/>
              </w:rPr>
            </w:pPr>
            <w:r>
              <w:rPr>
                <w:rFonts w:ascii="Gill Sans MT" w:hAnsi="Gill Sans MT" w:cs="Arial"/>
                <w:color w:val="auto"/>
              </w:rPr>
              <w:t xml:space="preserve">The </w:t>
            </w:r>
            <w:r>
              <w:rPr>
                <w:rFonts w:ascii="Gill Sans MT" w:hAnsi="Gill Sans MT"/>
                <w:color w:val="auto"/>
              </w:rPr>
              <w:t xml:space="preserve">study Team </w:t>
            </w:r>
            <w:r>
              <w:rPr>
                <w:rFonts w:ascii="Gill Sans MT" w:hAnsi="Gill Sans MT" w:cs="Arial"/>
                <w:color w:val="auto"/>
              </w:rPr>
              <w:t xml:space="preserve">will facilitate a </w:t>
            </w:r>
            <w:r>
              <w:rPr>
                <w:rFonts w:ascii="Gill Sans MT" w:hAnsi="Gill Sans MT" w:cs="Arial"/>
                <w:b/>
                <w:bCs/>
                <w:color w:val="auto"/>
              </w:rPr>
              <w:t>workshop</w:t>
            </w:r>
            <w:r>
              <w:rPr>
                <w:rFonts w:ascii="Gill Sans MT" w:hAnsi="Gill Sans MT" w:cs="Arial"/>
                <w:color w:val="auto"/>
              </w:rPr>
              <w:t xml:space="preserve"> with the relevant stakeholders at the commencement of the project to develop the i</w:t>
            </w:r>
            <w:r>
              <w:rPr>
                <w:rFonts w:ascii="Gill Sans MT" w:hAnsi="Gill Sans MT"/>
                <w:color w:val="auto"/>
              </w:rPr>
              <w:t>nception report.</w:t>
            </w:r>
          </w:p>
        </w:tc>
        <w:tc>
          <w:tcPr>
            <w:tcW w:w="1636" w:type="dxa"/>
            <w:shd w:val="clear" w:color="auto" w:fill="auto"/>
            <w:vAlign w:val="center"/>
          </w:tcPr>
          <w:p w14:paraId="7966354C" w14:textId="64A3AF5B" w:rsidR="002A4E50" w:rsidRPr="00BF0261" w:rsidRDefault="00BF0261">
            <w:pPr>
              <w:rPr>
                <w:rFonts w:ascii="Gill Sans MT" w:eastAsia="宋体" w:hAnsi="Gill Sans MT" w:cs="Arial"/>
                <w:lang w:eastAsia="zh-CN"/>
              </w:rPr>
            </w:pPr>
            <w:r>
              <w:rPr>
                <w:rFonts w:ascii="Gill Sans MT" w:eastAsia="宋体" w:hAnsi="Gill Sans MT" w:cs="Arial" w:hint="eastAsia"/>
                <w:lang w:eastAsia="zh-CN"/>
              </w:rPr>
              <w:t>2</w:t>
            </w:r>
            <w:r>
              <w:rPr>
                <w:rFonts w:ascii="Gill Sans MT" w:eastAsia="宋体" w:hAnsi="Gill Sans MT" w:cs="Arial"/>
                <w:lang w:eastAsia="zh-CN"/>
              </w:rPr>
              <w:t>023.4.7</w:t>
            </w:r>
          </w:p>
        </w:tc>
      </w:tr>
      <w:tr w:rsidR="002A4E50" w14:paraId="6C94E19B" w14:textId="77777777">
        <w:tc>
          <w:tcPr>
            <w:tcW w:w="7380" w:type="dxa"/>
            <w:shd w:val="clear" w:color="auto" w:fill="auto"/>
            <w:vAlign w:val="center"/>
          </w:tcPr>
          <w:p w14:paraId="5F934AF2" w14:textId="77777777" w:rsidR="00BF0261" w:rsidRPr="000B097E" w:rsidRDefault="00BF0261" w:rsidP="00BF0261">
            <w:pPr>
              <w:rPr>
                <w:rFonts w:ascii="Gill Sans MT" w:hAnsi="Gill Sans MT" w:cs="Arial"/>
                <w:color w:val="auto"/>
                <w:lang w:eastAsia="en-AU"/>
              </w:rPr>
            </w:pPr>
            <w:r w:rsidRPr="00B45D28">
              <w:rPr>
                <w:rFonts w:ascii="Gill Sans MT" w:hAnsi="Gill Sans MT" w:cs="Arial"/>
                <w:color w:val="auto"/>
              </w:rPr>
              <w:t xml:space="preserve">The </w:t>
            </w:r>
            <w:r>
              <w:rPr>
                <w:rFonts w:ascii="Gill Sans MT" w:hAnsi="Gill Sans MT"/>
                <w:color w:val="auto"/>
              </w:rPr>
              <w:t>s</w:t>
            </w:r>
            <w:r w:rsidRPr="000B097E">
              <w:rPr>
                <w:rFonts w:ascii="Gill Sans MT" w:hAnsi="Gill Sans MT"/>
                <w:color w:val="auto"/>
              </w:rPr>
              <w:t xml:space="preserve">tudy Team </w:t>
            </w:r>
            <w:r w:rsidRPr="000B097E">
              <w:rPr>
                <w:rFonts w:ascii="Gill Sans MT" w:hAnsi="Gill Sans MT" w:cs="Arial"/>
                <w:color w:val="auto"/>
              </w:rPr>
              <w:t xml:space="preserve">will submit an </w:t>
            </w:r>
            <w:r w:rsidRPr="000B097E">
              <w:rPr>
                <w:rFonts w:ascii="Gill Sans MT" w:hAnsi="Gill Sans MT" w:cs="Arial"/>
                <w:b/>
                <w:bCs/>
                <w:color w:val="auto"/>
              </w:rPr>
              <w:t>inception report*</w:t>
            </w:r>
            <w:r w:rsidRPr="000B097E">
              <w:rPr>
                <w:rFonts w:ascii="Gill Sans MT" w:hAnsi="Gill Sans MT" w:cs="Arial"/>
                <w:color w:val="auto"/>
                <w:lang w:eastAsia="en-AU"/>
              </w:rPr>
              <w:t xml:space="preserve"> in line with the </w:t>
            </w:r>
            <w:hyperlink r:id="rId19" w:history="1">
              <w:r w:rsidRPr="007E3632">
                <w:rPr>
                  <w:rStyle w:val="af6"/>
                  <w:rFonts w:ascii="Gill Sans MT" w:hAnsi="Gill Sans MT" w:cs="Arial"/>
                  <w:lang w:eastAsia="en-AU"/>
                </w:rPr>
                <w:t>provided template</w:t>
              </w:r>
            </w:hyperlink>
            <w:r w:rsidRPr="000B097E">
              <w:rPr>
                <w:rFonts w:ascii="Gill Sans MT" w:hAnsi="Gill Sans MT" w:cs="Arial"/>
                <w:color w:val="auto"/>
                <w:lang w:eastAsia="en-AU"/>
              </w:rPr>
              <w:t>, including:</w:t>
            </w:r>
          </w:p>
          <w:p w14:paraId="30AF03E0" w14:textId="77777777" w:rsidR="00BF0261" w:rsidRPr="000B097E" w:rsidRDefault="00BF0261" w:rsidP="00BF0261">
            <w:pPr>
              <w:numPr>
                <w:ilvl w:val="0"/>
                <w:numId w:val="11"/>
              </w:numPr>
              <w:tabs>
                <w:tab w:val="num" w:pos="360"/>
              </w:tabs>
              <w:spacing w:after="0" w:line="240" w:lineRule="auto"/>
              <w:rPr>
                <w:rFonts w:ascii="Gill Sans MT" w:hAnsi="Gill Sans MT" w:cs="Arial"/>
                <w:color w:val="auto"/>
                <w:lang w:eastAsia="en-AU"/>
              </w:rPr>
            </w:pPr>
            <w:r w:rsidRPr="000B097E">
              <w:rPr>
                <w:rFonts w:ascii="Gill Sans MT" w:hAnsi="Gill Sans MT" w:cs="Arial"/>
                <w:color w:val="auto"/>
                <w:lang w:eastAsia="en-AU"/>
              </w:rPr>
              <w:t xml:space="preserve">Study objectives, scope and key </w:t>
            </w:r>
            <w:r>
              <w:rPr>
                <w:rFonts w:ascii="Gill Sans MT" w:hAnsi="Gill Sans MT" w:cs="Arial"/>
                <w:color w:val="auto"/>
                <w:lang w:eastAsia="en-AU"/>
              </w:rPr>
              <w:t>s</w:t>
            </w:r>
            <w:r w:rsidRPr="000B097E">
              <w:rPr>
                <w:rFonts w:ascii="Gill Sans MT" w:hAnsi="Gill Sans MT" w:cs="Arial"/>
                <w:color w:val="auto"/>
                <w:lang w:eastAsia="en-AU"/>
              </w:rPr>
              <w:t>tudy questions</w:t>
            </w:r>
          </w:p>
          <w:p w14:paraId="453479AC" w14:textId="77777777" w:rsidR="00BF0261" w:rsidRPr="000B097E" w:rsidRDefault="00BF0261" w:rsidP="00BF0261">
            <w:pPr>
              <w:numPr>
                <w:ilvl w:val="0"/>
                <w:numId w:val="11"/>
              </w:numPr>
              <w:tabs>
                <w:tab w:val="num" w:pos="360"/>
              </w:tabs>
              <w:spacing w:after="0" w:line="240" w:lineRule="auto"/>
              <w:rPr>
                <w:rFonts w:ascii="Gill Sans MT" w:hAnsi="Gill Sans MT" w:cs="Arial"/>
                <w:color w:val="auto"/>
                <w:lang w:eastAsia="en-AU"/>
              </w:rPr>
            </w:pPr>
            <w:r w:rsidRPr="000B097E">
              <w:rPr>
                <w:rFonts w:ascii="Gill Sans MT" w:hAnsi="Gill Sans MT" w:cs="Arial"/>
                <w:color w:val="auto"/>
                <w:lang w:eastAsia="en-AU"/>
              </w:rPr>
              <w:t xml:space="preserve">description of the methodology, including design, data collection methods, sampling strategy, data sources, and </w:t>
            </w:r>
            <w:r>
              <w:rPr>
                <w:rFonts w:ascii="Gill Sans MT" w:hAnsi="Gill Sans MT" w:cs="Arial"/>
                <w:color w:val="auto"/>
                <w:lang w:eastAsia="en-AU"/>
              </w:rPr>
              <w:t>s</w:t>
            </w:r>
            <w:r w:rsidRPr="000B097E">
              <w:rPr>
                <w:rFonts w:ascii="Gill Sans MT" w:hAnsi="Gill Sans MT" w:cs="Arial"/>
                <w:color w:val="auto"/>
                <w:lang w:eastAsia="en-AU"/>
              </w:rPr>
              <w:t xml:space="preserve">tudy matrix against the key </w:t>
            </w:r>
            <w:r>
              <w:rPr>
                <w:rFonts w:ascii="Gill Sans MT" w:hAnsi="Gill Sans MT" w:cs="Arial"/>
                <w:color w:val="auto"/>
                <w:lang w:eastAsia="en-AU"/>
              </w:rPr>
              <w:t>s</w:t>
            </w:r>
            <w:r w:rsidRPr="000B097E">
              <w:rPr>
                <w:rFonts w:ascii="Gill Sans MT" w:hAnsi="Gill Sans MT" w:cs="Arial"/>
                <w:color w:val="auto"/>
                <w:lang w:eastAsia="en-AU"/>
              </w:rPr>
              <w:t>tudy questions</w:t>
            </w:r>
          </w:p>
          <w:p w14:paraId="092C9866" w14:textId="77777777" w:rsidR="00BF0261" w:rsidRPr="000B097E" w:rsidRDefault="00BF0261" w:rsidP="00BF0261">
            <w:pPr>
              <w:numPr>
                <w:ilvl w:val="0"/>
                <w:numId w:val="11"/>
              </w:numPr>
              <w:tabs>
                <w:tab w:val="num" w:pos="360"/>
              </w:tabs>
              <w:spacing w:after="0" w:line="240" w:lineRule="auto"/>
              <w:rPr>
                <w:rFonts w:ascii="Gill Sans MT" w:hAnsi="Gill Sans MT" w:cs="Arial"/>
                <w:color w:val="auto"/>
                <w:lang w:eastAsia="en-AU"/>
              </w:rPr>
            </w:pPr>
            <w:r w:rsidRPr="000B097E">
              <w:rPr>
                <w:rFonts w:ascii="Gill Sans MT" w:hAnsi="Gill Sans MT" w:cs="Arial"/>
                <w:color w:val="auto"/>
                <w:lang w:eastAsia="en-AU"/>
              </w:rPr>
              <w:t>data analysis and reporting plan</w:t>
            </w:r>
          </w:p>
          <w:p w14:paraId="0EDF3D86" w14:textId="77777777" w:rsidR="00BF0261" w:rsidRPr="000B097E" w:rsidRDefault="00BF0261" w:rsidP="00BF0261">
            <w:pPr>
              <w:numPr>
                <w:ilvl w:val="0"/>
                <w:numId w:val="11"/>
              </w:numPr>
              <w:tabs>
                <w:tab w:val="num" w:pos="360"/>
              </w:tabs>
              <w:spacing w:after="0" w:line="240" w:lineRule="auto"/>
              <w:rPr>
                <w:rFonts w:ascii="Gill Sans MT" w:hAnsi="Gill Sans MT" w:cs="Arial"/>
                <w:color w:val="auto"/>
                <w:lang w:eastAsia="en-AU"/>
              </w:rPr>
            </w:pPr>
            <w:r w:rsidRPr="000B097E">
              <w:rPr>
                <w:rFonts w:ascii="Gill Sans MT" w:hAnsi="Gill Sans MT" w:cs="Arial"/>
                <w:color w:val="auto"/>
                <w:lang w:eastAsia="en-AU"/>
              </w:rPr>
              <w:t xml:space="preserve">caveats and limitations of </w:t>
            </w:r>
            <w:r>
              <w:rPr>
                <w:rFonts w:ascii="Gill Sans MT" w:hAnsi="Gill Sans MT" w:cs="Arial"/>
                <w:color w:val="auto"/>
                <w:lang w:eastAsia="en-AU"/>
              </w:rPr>
              <w:t>s</w:t>
            </w:r>
            <w:r w:rsidRPr="000B097E">
              <w:rPr>
                <w:rFonts w:ascii="Gill Sans MT" w:hAnsi="Gill Sans MT" w:cs="Arial"/>
                <w:color w:val="auto"/>
                <w:lang w:eastAsia="en-AU"/>
              </w:rPr>
              <w:t xml:space="preserve">tudy </w:t>
            </w:r>
          </w:p>
          <w:p w14:paraId="25480790" w14:textId="77777777" w:rsidR="00BF0261" w:rsidRPr="00B45D28" w:rsidRDefault="00BF0261" w:rsidP="00BF0261">
            <w:pPr>
              <w:numPr>
                <w:ilvl w:val="0"/>
                <w:numId w:val="11"/>
              </w:numPr>
              <w:tabs>
                <w:tab w:val="num" w:pos="360"/>
              </w:tabs>
              <w:spacing w:after="0" w:line="240" w:lineRule="auto"/>
              <w:rPr>
                <w:rFonts w:ascii="Gill Sans MT" w:hAnsi="Gill Sans MT" w:cs="Arial"/>
                <w:color w:val="auto"/>
                <w:lang w:eastAsia="en-AU"/>
              </w:rPr>
            </w:pPr>
            <w:r w:rsidRPr="00B45D28">
              <w:rPr>
                <w:rFonts w:ascii="Gill Sans MT" w:hAnsi="Gill Sans MT" w:cs="Arial"/>
                <w:color w:val="auto"/>
                <w:lang w:eastAsia="en-AU"/>
              </w:rPr>
              <w:t>risks and mitigation plan</w:t>
            </w:r>
          </w:p>
          <w:p w14:paraId="5756D689" w14:textId="77777777" w:rsidR="00BF0261" w:rsidRPr="00B45D28" w:rsidRDefault="00BF0261" w:rsidP="00BF0261">
            <w:pPr>
              <w:numPr>
                <w:ilvl w:val="0"/>
                <w:numId w:val="11"/>
              </w:numPr>
              <w:tabs>
                <w:tab w:val="num" w:pos="360"/>
              </w:tabs>
              <w:spacing w:after="0" w:line="240" w:lineRule="auto"/>
              <w:rPr>
                <w:rFonts w:ascii="Gill Sans MT" w:hAnsi="Gill Sans MT" w:cs="Arial"/>
                <w:color w:val="auto"/>
                <w:lang w:eastAsia="en-AU"/>
              </w:rPr>
            </w:pPr>
            <w:r w:rsidRPr="00B45D28">
              <w:rPr>
                <w:rFonts w:ascii="Gill Sans MT" w:hAnsi="Gill Sans MT" w:cs="Arial"/>
                <w:color w:val="auto"/>
                <w:lang w:eastAsia="en-AU"/>
              </w:rPr>
              <w:t>ethical considerations including details on consent</w:t>
            </w:r>
          </w:p>
          <w:p w14:paraId="39711A97" w14:textId="77777777" w:rsidR="00BF0261" w:rsidRPr="00B45D28" w:rsidRDefault="00BF0261" w:rsidP="00BF0261">
            <w:pPr>
              <w:numPr>
                <w:ilvl w:val="0"/>
                <w:numId w:val="11"/>
              </w:numPr>
              <w:tabs>
                <w:tab w:val="num" w:pos="360"/>
              </w:tabs>
              <w:spacing w:after="0" w:line="240" w:lineRule="auto"/>
              <w:rPr>
                <w:rFonts w:ascii="Gill Sans MT" w:hAnsi="Gill Sans MT" w:cs="Arial"/>
                <w:color w:val="auto"/>
                <w:lang w:eastAsia="en-AU"/>
              </w:rPr>
            </w:pPr>
            <w:r w:rsidRPr="00B45D28">
              <w:rPr>
                <w:rFonts w:ascii="Gill Sans MT" w:hAnsi="Gill Sans MT" w:cs="Arial"/>
                <w:color w:val="auto"/>
                <w:lang w:eastAsia="en-AU"/>
              </w:rPr>
              <w:t>stakeholder and children communication and engagement plan</w:t>
            </w:r>
          </w:p>
          <w:p w14:paraId="4315DE02" w14:textId="77777777" w:rsidR="00BF0261" w:rsidRPr="00B45D28" w:rsidRDefault="00BF0261" w:rsidP="00BF0261">
            <w:pPr>
              <w:numPr>
                <w:ilvl w:val="0"/>
                <w:numId w:val="11"/>
              </w:numPr>
              <w:tabs>
                <w:tab w:val="num" w:pos="360"/>
              </w:tabs>
              <w:spacing w:after="0" w:line="240" w:lineRule="auto"/>
              <w:rPr>
                <w:rFonts w:ascii="Gill Sans MT" w:hAnsi="Gill Sans MT" w:cs="Arial"/>
                <w:color w:val="auto"/>
                <w:lang w:eastAsia="en-AU"/>
              </w:rPr>
            </w:pPr>
            <w:r w:rsidRPr="00B45D28">
              <w:rPr>
                <w:rFonts w:ascii="Gill Sans MT" w:hAnsi="Gill Sans MT" w:cs="Arial"/>
                <w:color w:val="auto"/>
                <w:lang w:eastAsia="en-AU"/>
              </w:rPr>
              <w:t xml:space="preserve">key deliverables, responsibilities, and timelines </w:t>
            </w:r>
          </w:p>
          <w:p w14:paraId="38F2D3AF" w14:textId="77777777" w:rsidR="00BF0261" w:rsidRPr="00B45D28" w:rsidRDefault="00BF0261" w:rsidP="00BF0261">
            <w:pPr>
              <w:numPr>
                <w:ilvl w:val="0"/>
                <w:numId w:val="11"/>
              </w:numPr>
              <w:tabs>
                <w:tab w:val="num" w:pos="360"/>
              </w:tabs>
              <w:spacing w:after="60" w:line="240" w:lineRule="auto"/>
              <w:rPr>
                <w:rFonts w:ascii="Gill Sans MT" w:hAnsi="Gill Sans MT" w:cs="Arial"/>
                <w:color w:val="auto"/>
                <w:lang w:eastAsia="en-AU"/>
              </w:rPr>
            </w:pPr>
            <w:r w:rsidRPr="00B45D28">
              <w:rPr>
                <w:rFonts w:ascii="Gill Sans MT" w:hAnsi="Gill Sans MT" w:cs="Arial"/>
                <w:color w:val="auto"/>
              </w:rPr>
              <w:t>resource requirements</w:t>
            </w:r>
          </w:p>
          <w:p w14:paraId="56AFBC10" w14:textId="77777777" w:rsidR="00BF0261" w:rsidRPr="00F223EB" w:rsidRDefault="00BF0261" w:rsidP="00BF0261">
            <w:pPr>
              <w:numPr>
                <w:ilvl w:val="0"/>
                <w:numId w:val="11"/>
              </w:numPr>
              <w:tabs>
                <w:tab w:val="num" w:pos="360"/>
              </w:tabs>
              <w:spacing w:after="60" w:line="240" w:lineRule="auto"/>
              <w:rPr>
                <w:rFonts w:ascii="Gill Sans MT" w:hAnsi="Gill Sans MT" w:cs="Arial"/>
                <w:color w:val="auto"/>
                <w:lang w:eastAsia="en-AU"/>
              </w:rPr>
            </w:pPr>
            <w:r w:rsidRPr="00B45D28">
              <w:rPr>
                <w:rFonts w:ascii="Gill Sans MT" w:hAnsi="Gill Sans MT" w:cs="Arial"/>
                <w:color w:val="auto"/>
                <w:lang w:eastAsia="en-AU"/>
              </w:rPr>
              <w:t xml:space="preserve">data collection tools (in line with </w:t>
            </w:r>
            <w:r w:rsidRPr="000B097E">
              <w:rPr>
                <w:rFonts w:ascii="Gill Sans MT" w:hAnsi="Gill Sans MT" w:cs="Arial"/>
                <w:color w:val="auto"/>
                <w:lang w:eastAsia="en-AU"/>
              </w:rPr>
              <w:t>the study matrix</w:t>
            </w:r>
            <w:r w:rsidRPr="00B45D28">
              <w:rPr>
                <w:rFonts w:ascii="Gill Sans MT" w:hAnsi="Gill Sans MT" w:cs="Arial"/>
                <w:color w:val="auto"/>
                <w:lang w:eastAsia="en-AU"/>
              </w:rPr>
              <w:t xml:space="preserve">) </w:t>
            </w:r>
          </w:p>
          <w:p w14:paraId="14F38F76" w14:textId="2ECE8356" w:rsidR="002A4E50" w:rsidRDefault="00BF0261" w:rsidP="00BF0261">
            <w:pPr>
              <w:rPr>
                <w:rFonts w:ascii="Gill Sans MT" w:hAnsi="Gill Sans MT" w:cs="Arial"/>
                <w:color w:val="auto"/>
              </w:rPr>
            </w:pPr>
            <w:r w:rsidRPr="00B45D28">
              <w:rPr>
                <w:rFonts w:ascii="Gill Sans MT" w:hAnsi="Gill Sans MT" w:cs="Arial"/>
                <w:color w:val="auto"/>
              </w:rPr>
              <w:t>Once the report is finalised and accepted, the evaluator/</w:t>
            </w:r>
            <w:r w:rsidRPr="000B097E">
              <w:rPr>
                <w:rFonts w:ascii="Gill Sans MT" w:hAnsi="Gill Sans MT" w:cs="Arial"/>
                <w:color w:val="auto"/>
              </w:rPr>
              <w:t xml:space="preserve">researcher study team must submit a request for any change in strategy or approach to the study </w:t>
            </w:r>
            <w:r w:rsidRPr="00B45D28">
              <w:rPr>
                <w:rFonts w:ascii="Gill Sans MT" w:hAnsi="Gill Sans MT" w:cs="Arial"/>
                <w:color w:val="auto"/>
              </w:rPr>
              <w:t>manager or the steering committee.</w:t>
            </w:r>
          </w:p>
        </w:tc>
        <w:tc>
          <w:tcPr>
            <w:tcW w:w="1636" w:type="dxa"/>
            <w:shd w:val="clear" w:color="auto" w:fill="auto"/>
            <w:vAlign w:val="center"/>
          </w:tcPr>
          <w:p w14:paraId="5ED355F1" w14:textId="771BE9BB" w:rsidR="002A4E50" w:rsidRPr="00BF0261" w:rsidRDefault="00BF0261">
            <w:pPr>
              <w:rPr>
                <w:rFonts w:ascii="Gill Sans MT" w:eastAsia="宋体" w:hAnsi="Gill Sans MT" w:cs="Arial"/>
                <w:lang w:eastAsia="zh-CN"/>
              </w:rPr>
            </w:pPr>
            <w:r>
              <w:rPr>
                <w:rFonts w:ascii="Gill Sans MT" w:eastAsia="宋体" w:hAnsi="Gill Sans MT" w:cs="Arial" w:hint="eastAsia"/>
                <w:lang w:eastAsia="zh-CN"/>
              </w:rPr>
              <w:t>2</w:t>
            </w:r>
            <w:r>
              <w:rPr>
                <w:rFonts w:ascii="Gill Sans MT" w:eastAsia="宋体" w:hAnsi="Gill Sans MT" w:cs="Arial"/>
                <w:lang w:eastAsia="zh-CN"/>
              </w:rPr>
              <w:t>023.4.30</w:t>
            </w:r>
          </w:p>
        </w:tc>
      </w:tr>
      <w:tr w:rsidR="002A4E50" w14:paraId="3FDB2222" w14:textId="77777777">
        <w:tc>
          <w:tcPr>
            <w:tcW w:w="7380" w:type="dxa"/>
            <w:shd w:val="clear" w:color="auto" w:fill="auto"/>
            <w:vAlign w:val="center"/>
          </w:tcPr>
          <w:p w14:paraId="269FD618" w14:textId="77777777" w:rsidR="002A4E50" w:rsidRDefault="00060644">
            <w:pPr>
              <w:spacing w:after="0"/>
              <w:rPr>
                <w:rFonts w:ascii="Gill Sans MT" w:hAnsi="Gill Sans MT" w:cs="Arial"/>
                <w:b/>
                <w:color w:val="auto"/>
              </w:rPr>
            </w:pPr>
            <w:r>
              <w:rPr>
                <w:rFonts w:ascii="Gill Sans MT" w:hAnsi="Gill Sans MT" w:cs="Arial"/>
                <w:b/>
                <w:color w:val="auto"/>
              </w:rPr>
              <w:t>Ethics submission (</w:t>
            </w:r>
            <w:r>
              <w:rPr>
                <w:rFonts w:ascii="Gill Sans MT" w:hAnsi="Gill Sans MT" w:cs="Arial"/>
                <w:b/>
                <w:i/>
                <w:color w:val="auto"/>
              </w:rPr>
              <w:t>if applicable</w:t>
            </w:r>
            <w:r>
              <w:rPr>
                <w:rFonts w:ascii="Gill Sans MT" w:hAnsi="Gill Sans MT" w:cs="Arial"/>
                <w:b/>
                <w:color w:val="auto"/>
              </w:rPr>
              <w:t>):</w:t>
            </w:r>
          </w:p>
          <w:p w14:paraId="5CE52804" w14:textId="77777777" w:rsidR="002A4E50" w:rsidRDefault="00060644">
            <w:pPr>
              <w:spacing w:after="0"/>
              <w:rPr>
                <w:rFonts w:ascii="Gill Sans MT" w:hAnsi="Gill Sans MT" w:cs="Arial"/>
                <w:color w:val="auto"/>
              </w:rPr>
            </w:pPr>
            <w:r>
              <w:rPr>
                <w:rFonts w:ascii="Gill Sans MT" w:hAnsi="Gill Sans MT" w:cs="Arial"/>
                <w:color w:val="auto"/>
              </w:rPr>
              <w:t>Should approval from a Human Research Ethics Committee be required, an ethics submission should include:</w:t>
            </w:r>
          </w:p>
          <w:p w14:paraId="5E3CFE5D" w14:textId="77777777" w:rsidR="002A4E50" w:rsidRDefault="00060644">
            <w:pPr>
              <w:numPr>
                <w:ilvl w:val="0"/>
                <w:numId w:val="12"/>
              </w:numPr>
              <w:spacing w:after="0" w:line="240" w:lineRule="auto"/>
              <w:rPr>
                <w:rFonts w:ascii="Gill Sans MT" w:hAnsi="Gill Sans MT" w:cs="Arial"/>
                <w:color w:val="auto"/>
              </w:rPr>
            </w:pPr>
            <w:r>
              <w:rPr>
                <w:rFonts w:ascii="Gill Sans MT" w:hAnsi="Gill Sans MT" w:cs="Arial"/>
                <w:color w:val="auto"/>
              </w:rPr>
              <w:t>study protocols (participant recruitment, data security and storage, consent and confidentiality etc.)</w:t>
            </w:r>
          </w:p>
          <w:p w14:paraId="64F7189D" w14:textId="77777777" w:rsidR="002A4E50" w:rsidRDefault="00060644">
            <w:pPr>
              <w:numPr>
                <w:ilvl w:val="0"/>
                <w:numId w:val="12"/>
              </w:numPr>
              <w:spacing w:after="0" w:line="240" w:lineRule="auto"/>
              <w:rPr>
                <w:rFonts w:ascii="Gill Sans MT" w:hAnsi="Gill Sans MT" w:cs="Arial"/>
                <w:color w:val="auto"/>
              </w:rPr>
            </w:pPr>
            <w:r>
              <w:rPr>
                <w:rFonts w:ascii="Gill Sans MT" w:hAnsi="Gill Sans MT" w:cs="Arial"/>
                <w:color w:val="auto"/>
              </w:rPr>
              <w:t>considerations for consulting with children and other vulnerable groups (if applicable)</w:t>
            </w:r>
          </w:p>
          <w:p w14:paraId="76782F46" w14:textId="77777777" w:rsidR="002A4E50" w:rsidRDefault="00060644">
            <w:pPr>
              <w:numPr>
                <w:ilvl w:val="0"/>
                <w:numId w:val="12"/>
              </w:numPr>
              <w:spacing w:after="0" w:line="240" w:lineRule="auto"/>
              <w:rPr>
                <w:rFonts w:ascii="Gill Sans MT" w:hAnsi="Gill Sans MT" w:cs="Arial"/>
                <w:color w:val="auto"/>
              </w:rPr>
            </w:pPr>
            <w:r>
              <w:rPr>
                <w:rFonts w:ascii="Gill Sans MT" w:hAnsi="Gill Sans MT" w:cs="Arial"/>
                <w:color w:val="auto"/>
              </w:rPr>
              <w:t>participant information statement and consent forms</w:t>
            </w:r>
          </w:p>
        </w:tc>
        <w:tc>
          <w:tcPr>
            <w:tcW w:w="1636" w:type="dxa"/>
            <w:shd w:val="clear" w:color="auto" w:fill="auto"/>
            <w:vAlign w:val="center"/>
          </w:tcPr>
          <w:p w14:paraId="7BBA9460" w14:textId="306D4F37" w:rsidR="002A4E50" w:rsidRPr="00BF0261" w:rsidRDefault="00BF0261">
            <w:pPr>
              <w:rPr>
                <w:rFonts w:ascii="Gill Sans MT" w:eastAsia="宋体" w:hAnsi="Gill Sans MT" w:cs="Arial"/>
                <w:lang w:eastAsia="zh-CN"/>
              </w:rPr>
            </w:pPr>
            <w:r>
              <w:rPr>
                <w:rFonts w:ascii="Gill Sans MT" w:eastAsia="宋体" w:hAnsi="Gill Sans MT" w:cs="Arial" w:hint="eastAsia"/>
                <w:lang w:eastAsia="zh-CN"/>
              </w:rPr>
              <w:t>N</w:t>
            </w:r>
            <w:r>
              <w:rPr>
                <w:rFonts w:ascii="Gill Sans MT" w:eastAsia="宋体" w:hAnsi="Gill Sans MT" w:cs="Arial"/>
                <w:lang w:eastAsia="zh-CN"/>
              </w:rPr>
              <w:t>/A</w:t>
            </w:r>
          </w:p>
        </w:tc>
      </w:tr>
      <w:tr w:rsidR="002A4E50" w14:paraId="6BCD6A10" w14:textId="77777777">
        <w:trPr>
          <w:trHeight w:val="706"/>
        </w:trPr>
        <w:tc>
          <w:tcPr>
            <w:tcW w:w="7380" w:type="dxa"/>
            <w:shd w:val="clear" w:color="auto" w:fill="auto"/>
            <w:vAlign w:val="center"/>
          </w:tcPr>
          <w:p w14:paraId="54B9448C" w14:textId="77777777" w:rsidR="002A4E50" w:rsidRDefault="00060644">
            <w:pPr>
              <w:spacing w:after="0"/>
              <w:rPr>
                <w:rFonts w:ascii="Gill Sans MT" w:hAnsi="Gill Sans MT" w:cs="Arial"/>
                <w:b/>
              </w:rPr>
            </w:pPr>
            <w:r>
              <w:rPr>
                <w:rFonts w:ascii="Gill Sans MT" w:hAnsi="Gill Sans MT" w:cs="Arial"/>
                <w:b/>
              </w:rPr>
              <w:t>Final data collection tools (in the report language)</w:t>
            </w:r>
            <w:r>
              <w:rPr>
                <w:rFonts w:ascii="Gill Sans MT" w:hAnsi="Gill Sans MT" w:cs="Arial"/>
                <w:color w:val="0070C0"/>
              </w:rPr>
              <w:t>:</w:t>
            </w:r>
          </w:p>
          <w:p w14:paraId="628792A9" w14:textId="77777777" w:rsidR="002A4E50" w:rsidRDefault="00060644">
            <w:pPr>
              <w:numPr>
                <w:ilvl w:val="0"/>
                <w:numId w:val="13"/>
              </w:numPr>
              <w:spacing w:after="0" w:line="240" w:lineRule="auto"/>
              <w:rPr>
                <w:rFonts w:ascii="Gill Sans MT" w:hAnsi="Gill Sans MT" w:cs="Arial"/>
                <w:lang w:eastAsia="en-AU"/>
              </w:rPr>
            </w:pPr>
            <w:r>
              <w:rPr>
                <w:rFonts w:ascii="Gill Sans MT" w:hAnsi="Gill Sans MT" w:cs="Arial"/>
                <w:lang w:eastAsia="en-AU"/>
              </w:rPr>
              <w:t>Survey instrument</w:t>
            </w:r>
          </w:p>
          <w:p w14:paraId="06125B81" w14:textId="77777777" w:rsidR="002A4E50" w:rsidRDefault="00060644">
            <w:pPr>
              <w:numPr>
                <w:ilvl w:val="0"/>
                <w:numId w:val="13"/>
              </w:numPr>
              <w:spacing w:after="0" w:line="240" w:lineRule="auto"/>
              <w:rPr>
                <w:rFonts w:ascii="Gill Sans MT" w:hAnsi="Gill Sans MT" w:cs="Arial"/>
                <w:lang w:eastAsia="en-AU"/>
              </w:rPr>
            </w:pPr>
            <w:r>
              <w:rPr>
                <w:rFonts w:ascii="Gill Sans MT" w:hAnsi="Gill Sans MT" w:cs="Arial"/>
                <w:lang w:eastAsia="en-AU"/>
              </w:rPr>
              <w:t>Data collection mechanism</w:t>
            </w:r>
          </w:p>
        </w:tc>
        <w:tc>
          <w:tcPr>
            <w:tcW w:w="1636" w:type="dxa"/>
            <w:shd w:val="clear" w:color="auto" w:fill="auto"/>
            <w:vAlign w:val="center"/>
          </w:tcPr>
          <w:p w14:paraId="094D0BE1" w14:textId="6D009936" w:rsidR="002A4E50" w:rsidRPr="00BF0261" w:rsidRDefault="00BF0261">
            <w:pPr>
              <w:rPr>
                <w:rFonts w:ascii="Gill Sans MT" w:eastAsia="宋体" w:hAnsi="Gill Sans MT" w:cs="Arial"/>
                <w:lang w:eastAsia="zh-CN"/>
              </w:rPr>
            </w:pPr>
            <w:r>
              <w:rPr>
                <w:rFonts w:ascii="Gill Sans MT" w:eastAsia="宋体" w:hAnsi="Gill Sans MT" w:cs="Arial" w:hint="eastAsia"/>
                <w:lang w:eastAsia="zh-CN"/>
              </w:rPr>
              <w:t>2</w:t>
            </w:r>
            <w:r>
              <w:rPr>
                <w:rFonts w:ascii="Gill Sans MT" w:eastAsia="宋体" w:hAnsi="Gill Sans MT" w:cs="Arial"/>
                <w:lang w:eastAsia="zh-CN"/>
              </w:rPr>
              <w:t>023.4.30</w:t>
            </w:r>
          </w:p>
        </w:tc>
      </w:tr>
      <w:tr w:rsidR="002A4E50" w14:paraId="6EE548D3" w14:textId="77777777">
        <w:tc>
          <w:tcPr>
            <w:tcW w:w="7380" w:type="dxa"/>
            <w:shd w:val="clear" w:color="auto" w:fill="auto"/>
            <w:vAlign w:val="center"/>
          </w:tcPr>
          <w:p w14:paraId="150E762C" w14:textId="77777777" w:rsidR="00BF0261" w:rsidRPr="00B45D28" w:rsidRDefault="00BF0261" w:rsidP="00BF0261">
            <w:pPr>
              <w:spacing w:after="0"/>
              <w:rPr>
                <w:rFonts w:ascii="Gill Sans MT" w:hAnsi="Gill Sans MT" w:cs="Arial"/>
              </w:rPr>
            </w:pPr>
            <w:r>
              <w:rPr>
                <w:rFonts w:ascii="Gill Sans MT" w:hAnsi="Gill Sans MT" w:cs="Arial"/>
              </w:rPr>
              <w:t>A Study</w:t>
            </w:r>
            <w:r w:rsidRPr="00B45D28">
              <w:rPr>
                <w:rFonts w:ascii="Gill Sans MT" w:hAnsi="Gill Sans MT" w:cs="Arial"/>
                <w:b/>
              </w:rPr>
              <w:t xml:space="preserve"> Report* </w:t>
            </w:r>
            <w:r w:rsidRPr="00B45D28">
              <w:rPr>
                <w:rFonts w:ascii="Gill Sans MT" w:hAnsi="Gill Sans MT" w:cs="Arial"/>
              </w:rPr>
              <w:t>(Draft Version</w:t>
            </w:r>
            <w:r>
              <w:rPr>
                <w:rFonts w:ascii="Gill Sans MT" w:hAnsi="Gill Sans MT" w:cs="Arial"/>
              </w:rPr>
              <w:t xml:space="preserve"> – </w:t>
            </w:r>
            <w:hyperlink r:id="rId20" w:history="1">
              <w:r w:rsidRPr="007E3632">
                <w:rPr>
                  <w:rStyle w:val="af6"/>
                  <w:rFonts w:ascii="Gill Sans MT" w:hAnsi="Gill Sans MT" w:cs="Arial"/>
                </w:rPr>
                <w:t>template available</w:t>
              </w:r>
            </w:hyperlink>
            <w:r>
              <w:rPr>
                <w:rFonts w:ascii="Gill Sans MT" w:hAnsi="Gill Sans MT" w:cs="Arial"/>
              </w:rPr>
              <w:t xml:space="preserve"> if useful though external actors may want to use theirs</w:t>
            </w:r>
            <w:r w:rsidRPr="00B45D28">
              <w:rPr>
                <w:rFonts w:ascii="Gill Sans MT" w:hAnsi="Gill Sans MT" w:cs="Arial"/>
              </w:rPr>
              <w:t xml:space="preserve">) including the following elements: </w:t>
            </w:r>
          </w:p>
          <w:p w14:paraId="66D83E10" w14:textId="77777777" w:rsidR="00BF0261" w:rsidRPr="00B45D28" w:rsidRDefault="00BF0261" w:rsidP="00BF0261">
            <w:pPr>
              <w:numPr>
                <w:ilvl w:val="0"/>
                <w:numId w:val="15"/>
              </w:numPr>
              <w:spacing w:after="0" w:line="240" w:lineRule="auto"/>
              <w:rPr>
                <w:rFonts w:ascii="Gill Sans MT" w:hAnsi="Gill Sans MT" w:cs="Arial"/>
              </w:rPr>
            </w:pPr>
            <w:r w:rsidRPr="00B45D28">
              <w:rPr>
                <w:rFonts w:ascii="Gill Sans MT" w:hAnsi="Gill Sans MT" w:cs="Arial"/>
              </w:rPr>
              <w:t>Executive summary</w:t>
            </w:r>
          </w:p>
          <w:p w14:paraId="10D1E1FA" w14:textId="77777777" w:rsidR="00BF0261" w:rsidRPr="00B45D28" w:rsidRDefault="00BF0261" w:rsidP="00BF0261">
            <w:pPr>
              <w:numPr>
                <w:ilvl w:val="0"/>
                <w:numId w:val="15"/>
              </w:numPr>
              <w:spacing w:after="0" w:line="240" w:lineRule="auto"/>
              <w:rPr>
                <w:rFonts w:ascii="Gill Sans MT" w:hAnsi="Gill Sans MT" w:cs="Arial"/>
              </w:rPr>
            </w:pPr>
            <w:r w:rsidRPr="00B45D28">
              <w:rPr>
                <w:rFonts w:ascii="Gill Sans MT" w:hAnsi="Gill Sans MT" w:cs="Arial"/>
              </w:rPr>
              <w:t xml:space="preserve">Background description of the Program and context relevant to the </w:t>
            </w:r>
            <w:r>
              <w:rPr>
                <w:rFonts w:ascii="Gill Sans MT" w:hAnsi="Gill Sans MT" w:cs="Arial"/>
              </w:rPr>
              <w:t>Study</w:t>
            </w:r>
          </w:p>
          <w:p w14:paraId="5ED6F874" w14:textId="77777777" w:rsidR="00BF0261" w:rsidRPr="00487964" w:rsidRDefault="00BF0261" w:rsidP="00BF0261">
            <w:pPr>
              <w:numPr>
                <w:ilvl w:val="0"/>
                <w:numId w:val="15"/>
              </w:numPr>
              <w:spacing w:after="0" w:line="240" w:lineRule="auto"/>
              <w:rPr>
                <w:rFonts w:ascii="Gill Sans MT" w:hAnsi="Gill Sans MT" w:cs="Arial"/>
                <w:color w:val="auto"/>
              </w:rPr>
            </w:pPr>
            <w:r w:rsidRPr="00B45D28">
              <w:rPr>
                <w:rFonts w:ascii="Gill Sans MT" w:hAnsi="Gill Sans MT" w:cs="Arial"/>
              </w:rPr>
              <w:t xml:space="preserve">Scope and focus of </w:t>
            </w:r>
            <w:r w:rsidRPr="00487964">
              <w:rPr>
                <w:rFonts w:ascii="Gill Sans MT" w:hAnsi="Gill Sans MT" w:cs="Arial"/>
                <w:color w:val="auto"/>
              </w:rPr>
              <w:t>the study</w:t>
            </w:r>
          </w:p>
          <w:p w14:paraId="780662AA" w14:textId="77777777" w:rsidR="00BF0261" w:rsidRPr="00B45D28" w:rsidRDefault="00BF0261" w:rsidP="00BF0261">
            <w:pPr>
              <w:numPr>
                <w:ilvl w:val="0"/>
                <w:numId w:val="15"/>
              </w:numPr>
              <w:spacing w:after="0" w:line="240" w:lineRule="auto"/>
              <w:rPr>
                <w:rFonts w:ascii="Gill Sans MT" w:hAnsi="Gill Sans MT" w:cs="Arial"/>
              </w:rPr>
            </w:pPr>
            <w:r w:rsidRPr="00487964">
              <w:rPr>
                <w:rFonts w:ascii="Gill Sans MT" w:hAnsi="Gill Sans MT" w:cs="Arial"/>
                <w:color w:val="auto"/>
              </w:rPr>
              <w:t xml:space="preserve">Overview of the study methodology </w:t>
            </w:r>
            <w:r w:rsidRPr="00B45D28">
              <w:rPr>
                <w:rFonts w:ascii="Gill Sans MT" w:hAnsi="Gill Sans MT" w:cs="Arial"/>
              </w:rPr>
              <w:t xml:space="preserve">and data collection methods, including </w:t>
            </w:r>
            <w:r>
              <w:rPr>
                <w:rFonts w:ascii="Gill Sans MT" w:hAnsi="Gill Sans MT" w:cs="Arial"/>
              </w:rPr>
              <w:t>a Study</w:t>
            </w:r>
            <w:r w:rsidRPr="00676E00">
              <w:rPr>
                <w:rFonts w:ascii="Gill Sans MT" w:hAnsi="Gill Sans MT" w:cs="Arial"/>
                <w:color w:val="0070C0"/>
              </w:rPr>
              <w:t xml:space="preserve"> </w:t>
            </w:r>
            <w:r w:rsidRPr="00B45D28">
              <w:rPr>
                <w:rFonts w:ascii="Gill Sans MT" w:hAnsi="Gill Sans MT" w:cs="Arial"/>
              </w:rPr>
              <w:t>matrix</w:t>
            </w:r>
          </w:p>
          <w:p w14:paraId="2803FC82" w14:textId="77777777" w:rsidR="00BF0261" w:rsidRPr="00B45D28" w:rsidRDefault="00BF0261" w:rsidP="00BF0261">
            <w:pPr>
              <w:numPr>
                <w:ilvl w:val="0"/>
                <w:numId w:val="15"/>
              </w:numPr>
              <w:spacing w:after="0" w:line="240" w:lineRule="auto"/>
              <w:rPr>
                <w:rFonts w:ascii="Gill Sans MT" w:hAnsi="Gill Sans MT" w:cs="Arial"/>
              </w:rPr>
            </w:pPr>
            <w:r w:rsidRPr="00B45D28">
              <w:rPr>
                <w:rFonts w:ascii="Gill Sans MT" w:hAnsi="Gill Sans MT" w:cs="Arial"/>
              </w:rPr>
              <w:t xml:space="preserve">Findings aligned to each of the key </w:t>
            </w:r>
            <w:r>
              <w:rPr>
                <w:rFonts w:ascii="Gill Sans MT" w:hAnsi="Gill Sans MT" w:cs="Arial"/>
              </w:rPr>
              <w:t>Study</w:t>
            </w:r>
            <w:r w:rsidRPr="00B45D28">
              <w:rPr>
                <w:rFonts w:ascii="Gill Sans MT" w:hAnsi="Gill Sans MT" w:cs="Arial"/>
              </w:rPr>
              <w:t xml:space="preserve"> questions</w:t>
            </w:r>
          </w:p>
          <w:p w14:paraId="3BFADEAB" w14:textId="77777777" w:rsidR="00BF0261" w:rsidRPr="00B45D28" w:rsidRDefault="00BF0261" w:rsidP="00BF0261">
            <w:pPr>
              <w:numPr>
                <w:ilvl w:val="0"/>
                <w:numId w:val="15"/>
              </w:numPr>
              <w:spacing w:after="0" w:line="240" w:lineRule="auto"/>
              <w:rPr>
                <w:rFonts w:ascii="Gill Sans MT" w:hAnsi="Gill Sans MT" w:cs="Arial"/>
              </w:rPr>
            </w:pPr>
            <w:r w:rsidRPr="00B45D28">
              <w:rPr>
                <w:rFonts w:ascii="Gill Sans MT" w:hAnsi="Gill Sans MT" w:cs="Arial"/>
              </w:rPr>
              <w:t xml:space="preserve">Specific caveats or methodological limitations of the evaluation </w:t>
            </w:r>
          </w:p>
          <w:p w14:paraId="223D1EFD" w14:textId="77777777" w:rsidR="00BF0261" w:rsidRPr="00B45D28" w:rsidRDefault="00BF0261" w:rsidP="00BF0261">
            <w:pPr>
              <w:numPr>
                <w:ilvl w:val="0"/>
                <w:numId w:val="15"/>
              </w:numPr>
              <w:spacing w:after="0" w:line="240" w:lineRule="auto"/>
              <w:rPr>
                <w:rFonts w:ascii="Gill Sans MT" w:hAnsi="Gill Sans MT" w:cs="Arial"/>
              </w:rPr>
            </w:pPr>
            <w:r w:rsidRPr="00B45D28">
              <w:rPr>
                <w:rFonts w:ascii="Gill Sans MT" w:hAnsi="Gill Sans MT" w:cs="Arial"/>
              </w:rPr>
              <w:t>Conclusions outlining implications of the findings or learnings</w:t>
            </w:r>
          </w:p>
          <w:p w14:paraId="1DDA93B9" w14:textId="77777777" w:rsidR="00BF0261" w:rsidRPr="00B45D28" w:rsidRDefault="00BF0261" w:rsidP="00BF0261">
            <w:pPr>
              <w:numPr>
                <w:ilvl w:val="0"/>
                <w:numId w:val="15"/>
              </w:numPr>
              <w:spacing w:after="0" w:line="240" w:lineRule="auto"/>
              <w:rPr>
                <w:rFonts w:ascii="Gill Sans MT" w:hAnsi="Gill Sans MT" w:cs="Arial"/>
              </w:rPr>
            </w:pPr>
            <w:r w:rsidRPr="00B45D28">
              <w:rPr>
                <w:rFonts w:ascii="Gill Sans MT" w:hAnsi="Gill Sans MT" w:cs="Arial"/>
              </w:rPr>
              <w:t>Recommendations</w:t>
            </w:r>
          </w:p>
          <w:p w14:paraId="6561E271" w14:textId="77777777" w:rsidR="00BF0261" w:rsidRPr="00B45D28" w:rsidRDefault="00BF0261" w:rsidP="00BF0261">
            <w:pPr>
              <w:numPr>
                <w:ilvl w:val="0"/>
                <w:numId w:val="16"/>
              </w:numPr>
              <w:spacing w:after="0" w:line="240" w:lineRule="auto"/>
              <w:rPr>
                <w:rFonts w:ascii="Gill Sans MT" w:hAnsi="Gill Sans MT"/>
              </w:rPr>
            </w:pPr>
            <w:r w:rsidRPr="6163A80E">
              <w:rPr>
                <w:rFonts w:ascii="Gill Sans MT" w:hAnsi="Gill Sans MT"/>
              </w:rPr>
              <w:t>Annexes (Project Logframe</w:t>
            </w:r>
            <w:r w:rsidRPr="6163A80E">
              <w:rPr>
                <w:rFonts w:ascii="Gill Sans MT" w:hAnsi="Gill Sans MT"/>
                <w:color w:val="auto"/>
              </w:rPr>
              <w:t xml:space="preserve">, Study ToR, Inception </w:t>
            </w:r>
            <w:r w:rsidRPr="6163A80E">
              <w:rPr>
                <w:rFonts w:ascii="Gill Sans MT" w:hAnsi="Gill Sans MT"/>
              </w:rPr>
              <w:t>Report, Study schedule, List of people involved)</w:t>
            </w:r>
          </w:p>
          <w:p w14:paraId="733D245D" w14:textId="7738F8C4" w:rsidR="002A4E50" w:rsidRDefault="00BF0261" w:rsidP="00BF0261">
            <w:pPr>
              <w:rPr>
                <w:rFonts w:ascii="Gill Sans MT" w:hAnsi="Gill Sans MT" w:cs="Arial"/>
                <w:lang w:eastAsia="en-AU"/>
              </w:rPr>
            </w:pPr>
            <w:r w:rsidRPr="6163A80E">
              <w:rPr>
                <w:rFonts w:ascii="Gill Sans MT" w:hAnsi="Gill Sans MT" w:cs="Arial"/>
              </w:rPr>
              <w:t xml:space="preserve">A consolidated set of feedback from key stakeholders will be provided by Save The Children within </w:t>
            </w:r>
            <w:r w:rsidRPr="6163A80E">
              <w:rPr>
                <w:rFonts w:ascii="Gill Sans MT" w:hAnsi="Gill Sans MT" w:cs="Arial"/>
                <w:color w:val="0070C0"/>
              </w:rPr>
              <w:t>[2]</w:t>
            </w:r>
            <w:r w:rsidRPr="6163A80E">
              <w:rPr>
                <w:rFonts w:ascii="Gill Sans MT" w:hAnsi="Gill Sans MT" w:cs="Arial"/>
              </w:rPr>
              <w:t xml:space="preserve"> weeks of the submission of the draft report.</w:t>
            </w:r>
          </w:p>
        </w:tc>
        <w:tc>
          <w:tcPr>
            <w:tcW w:w="1636" w:type="dxa"/>
            <w:shd w:val="clear" w:color="auto" w:fill="auto"/>
            <w:vAlign w:val="center"/>
          </w:tcPr>
          <w:p w14:paraId="0BA909AF" w14:textId="6B564D7E" w:rsidR="002A4E50" w:rsidRPr="00BF0261" w:rsidRDefault="00BF0261">
            <w:pPr>
              <w:rPr>
                <w:rFonts w:ascii="Gill Sans MT" w:eastAsia="宋体" w:hAnsi="Gill Sans MT" w:cs="Arial"/>
                <w:lang w:eastAsia="zh-CN"/>
              </w:rPr>
            </w:pPr>
            <w:r>
              <w:rPr>
                <w:rFonts w:ascii="Gill Sans MT" w:eastAsia="宋体" w:hAnsi="Gill Sans MT" w:cs="Arial" w:hint="eastAsia"/>
                <w:lang w:eastAsia="zh-CN"/>
              </w:rPr>
              <w:t>2</w:t>
            </w:r>
            <w:r>
              <w:rPr>
                <w:rFonts w:ascii="Gill Sans MT" w:eastAsia="宋体" w:hAnsi="Gill Sans MT" w:cs="Arial"/>
                <w:lang w:eastAsia="zh-CN"/>
              </w:rPr>
              <w:t>023.6.30</w:t>
            </w:r>
          </w:p>
        </w:tc>
      </w:tr>
      <w:tr w:rsidR="002A4E50" w14:paraId="571D5B4F" w14:textId="77777777">
        <w:tc>
          <w:tcPr>
            <w:tcW w:w="7380" w:type="dxa"/>
            <w:shd w:val="clear" w:color="auto" w:fill="auto"/>
            <w:vAlign w:val="center"/>
          </w:tcPr>
          <w:p w14:paraId="6D27C714" w14:textId="77777777" w:rsidR="002A4E50" w:rsidRDefault="00060644">
            <w:pPr>
              <w:spacing w:before="120"/>
              <w:rPr>
                <w:rFonts w:ascii="Gill Sans MT" w:hAnsi="Gill Sans MT" w:cs="Arial"/>
              </w:rPr>
            </w:pPr>
            <w:r>
              <w:rPr>
                <w:rFonts w:ascii="Gill Sans MT" w:hAnsi="Gill Sans MT" w:cs="Arial"/>
                <w:b/>
              </w:rPr>
              <w:t>Data and analyses</w:t>
            </w:r>
            <w:r>
              <w:rPr>
                <w:rFonts w:ascii="Gill Sans MT" w:hAnsi="Gill Sans MT" w:cs="Arial"/>
              </w:rPr>
              <w:t xml:space="preserve"> including all encrypted raw data, databases and analysis outputs</w:t>
            </w:r>
          </w:p>
        </w:tc>
        <w:tc>
          <w:tcPr>
            <w:tcW w:w="1636" w:type="dxa"/>
            <w:shd w:val="clear" w:color="auto" w:fill="auto"/>
            <w:vAlign w:val="center"/>
          </w:tcPr>
          <w:p w14:paraId="2A0D30FE" w14:textId="1C6670D4" w:rsidR="002A4E50" w:rsidRPr="00BF0261" w:rsidRDefault="00BF0261">
            <w:pPr>
              <w:rPr>
                <w:rFonts w:ascii="Gill Sans MT" w:eastAsia="宋体" w:hAnsi="Gill Sans MT" w:cs="Arial"/>
                <w:lang w:eastAsia="zh-CN"/>
              </w:rPr>
            </w:pPr>
            <w:r>
              <w:rPr>
                <w:rFonts w:ascii="Gill Sans MT" w:eastAsia="宋体" w:hAnsi="Gill Sans MT" w:cs="Arial" w:hint="eastAsia"/>
                <w:lang w:eastAsia="zh-CN"/>
              </w:rPr>
              <w:t>2</w:t>
            </w:r>
            <w:r>
              <w:rPr>
                <w:rFonts w:ascii="Gill Sans MT" w:eastAsia="宋体" w:hAnsi="Gill Sans MT" w:cs="Arial"/>
                <w:lang w:eastAsia="zh-CN"/>
              </w:rPr>
              <w:t>023.6.30</w:t>
            </w:r>
          </w:p>
        </w:tc>
      </w:tr>
      <w:tr w:rsidR="002A4E50" w14:paraId="4ED2A969" w14:textId="77777777">
        <w:tc>
          <w:tcPr>
            <w:tcW w:w="7380" w:type="dxa"/>
            <w:shd w:val="clear" w:color="auto" w:fill="auto"/>
            <w:vAlign w:val="center"/>
          </w:tcPr>
          <w:p w14:paraId="1C44DA24" w14:textId="77777777" w:rsidR="002A4E50" w:rsidRDefault="00060644">
            <w:pPr>
              <w:spacing w:before="120"/>
              <w:rPr>
                <w:rFonts w:ascii="Gill Sans MT" w:hAnsi="Gill Sans MT" w:cs="Arial"/>
              </w:rPr>
            </w:pPr>
            <w:r>
              <w:rPr>
                <w:rFonts w:ascii="Gill Sans MT" w:hAnsi="Gill Sans MT" w:cs="Arial"/>
                <w:b/>
              </w:rPr>
              <w:t>Final Study Report*</w:t>
            </w:r>
            <w:r>
              <w:rPr>
                <w:rFonts w:ascii="Gill Sans MT" w:hAnsi="Gill Sans MT" w:cs="Arial"/>
              </w:rPr>
              <w:t xml:space="preserve"> incorporating feedback from consultation on the Draft </w:t>
            </w:r>
            <w:r>
              <w:rPr>
                <w:rFonts w:ascii="Gill Sans MT" w:hAnsi="Gill Sans MT" w:cs="Arial"/>
                <w:color w:val="auto"/>
              </w:rPr>
              <w:t>Study Report</w:t>
            </w:r>
          </w:p>
        </w:tc>
        <w:tc>
          <w:tcPr>
            <w:tcW w:w="1636" w:type="dxa"/>
            <w:shd w:val="clear" w:color="auto" w:fill="auto"/>
            <w:vAlign w:val="center"/>
          </w:tcPr>
          <w:p w14:paraId="187154E6" w14:textId="3784E048" w:rsidR="002A4E50" w:rsidRPr="00BF0261" w:rsidRDefault="00BF0261">
            <w:pPr>
              <w:rPr>
                <w:rFonts w:ascii="Gill Sans MT" w:eastAsia="宋体" w:hAnsi="Gill Sans MT" w:cs="Arial"/>
                <w:lang w:eastAsia="zh-CN"/>
              </w:rPr>
            </w:pPr>
            <w:r>
              <w:rPr>
                <w:rFonts w:ascii="Gill Sans MT" w:eastAsia="宋体" w:hAnsi="Gill Sans MT" w:cs="Arial" w:hint="eastAsia"/>
                <w:lang w:eastAsia="zh-CN"/>
              </w:rPr>
              <w:t>2</w:t>
            </w:r>
            <w:r>
              <w:rPr>
                <w:rFonts w:ascii="Gill Sans MT" w:eastAsia="宋体" w:hAnsi="Gill Sans MT" w:cs="Arial"/>
                <w:lang w:eastAsia="zh-CN"/>
              </w:rPr>
              <w:t>023.7.30</w:t>
            </w:r>
          </w:p>
        </w:tc>
      </w:tr>
      <w:tr w:rsidR="002A4E50" w14:paraId="5BDEBDB9" w14:textId="77777777">
        <w:tc>
          <w:tcPr>
            <w:tcW w:w="7380" w:type="dxa"/>
            <w:shd w:val="clear" w:color="auto" w:fill="auto"/>
            <w:vAlign w:val="center"/>
          </w:tcPr>
          <w:p w14:paraId="02BA0148" w14:textId="77777777" w:rsidR="002A4E50" w:rsidRDefault="00060644">
            <w:pPr>
              <w:spacing w:before="120"/>
              <w:rPr>
                <w:rFonts w:ascii="Gill Sans MT" w:hAnsi="Gill Sans MT" w:cs="Arial"/>
                <w:b/>
              </w:rPr>
            </w:pPr>
            <w:r>
              <w:rPr>
                <w:rFonts w:ascii="Gill Sans MT" w:hAnsi="Gill Sans MT" w:cs="Arial"/>
                <w:b/>
              </w:rPr>
              <w:t>Knowledge translation materials:</w:t>
            </w:r>
          </w:p>
          <w:p w14:paraId="34CFDC5B" w14:textId="77777777" w:rsidR="002A4E50" w:rsidRDefault="00060644">
            <w:pPr>
              <w:numPr>
                <w:ilvl w:val="0"/>
                <w:numId w:val="16"/>
              </w:numPr>
              <w:spacing w:after="0" w:line="240" w:lineRule="auto"/>
              <w:rPr>
                <w:rFonts w:ascii="Gill Sans MT" w:hAnsi="Gill Sans MT" w:cs="Arial"/>
                <w:b/>
              </w:rPr>
            </w:pPr>
            <w:r>
              <w:rPr>
                <w:rFonts w:ascii="Gill Sans MT" w:hAnsi="Gill Sans MT" w:cs="Arial"/>
              </w:rPr>
              <w:t>PowerPoint presentation of Study findings</w:t>
            </w:r>
          </w:p>
          <w:p w14:paraId="2545678E" w14:textId="77777777" w:rsidR="002A4E50" w:rsidRDefault="00060644">
            <w:pPr>
              <w:numPr>
                <w:ilvl w:val="0"/>
                <w:numId w:val="16"/>
              </w:numPr>
              <w:spacing w:after="0" w:line="240" w:lineRule="auto"/>
              <w:rPr>
                <w:rFonts w:ascii="Gill Sans MT" w:hAnsi="Gill Sans MT" w:cs="Arial"/>
              </w:rPr>
            </w:pPr>
            <w:r>
              <w:rPr>
                <w:rFonts w:ascii="Gill Sans MT" w:hAnsi="Gill Sans MT" w:cs="Arial"/>
              </w:rPr>
              <w:t>Evidence to Action Brief**</w:t>
            </w:r>
          </w:p>
        </w:tc>
        <w:tc>
          <w:tcPr>
            <w:tcW w:w="1636" w:type="dxa"/>
            <w:shd w:val="clear" w:color="auto" w:fill="auto"/>
            <w:vAlign w:val="center"/>
          </w:tcPr>
          <w:p w14:paraId="72A26A8E" w14:textId="4108B392" w:rsidR="002A4E50" w:rsidRPr="00BF0261" w:rsidRDefault="00BF0261">
            <w:pPr>
              <w:rPr>
                <w:rFonts w:ascii="Gill Sans MT" w:eastAsia="宋体" w:hAnsi="Gill Sans MT" w:cs="Arial"/>
                <w:lang w:eastAsia="zh-CN"/>
              </w:rPr>
            </w:pPr>
            <w:r>
              <w:rPr>
                <w:rFonts w:ascii="Gill Sans MT" w:eastAsia="宋体" w:hAnsi="Gill Sans MT" w:cs="Arial" w:hint="eastAsia"/>
                <w:lang w:eastAsia="zh-CN"/>
              </w:rPr>
              <w:t>2</w:t>
            </w:r>
            <w:r>
              <w:rPr>
                <w:rFonts w:ascii="Gill Sans MT" w:eastAsia="宋体" w:hAnsi="Gill Sans MT" w:cs="Arial"/>
                <w:lang w:eastAsia="zh-CN"/>
              </w:rPr>
              <w:t>023.8.30</w:t>
            </w:r>
          </w:p>
        </w:tc>
      </w:tr>
    </w:tbl>
    <w:p w14:paraId="585F85F4" w14:textId="77777777" w:rsidR="00BF0261" w:rsidRPr="00B45D28" w:rsidRDefault="00BF0261" w:rsidP="00BF0261">
      <w:pPr>
        <w:spacing w:before="120"/>
        <w:jc w:val="both"/>
        <w:rPr>
          <w:rFonts w:ascii="Gill Sans MT" w:hAnsi="Gill Sans MT" w:cs="Arial"/>
        </w:rPr>
      </w:pPr>
      <w:r w:rsidRPr="6163A80E">
        <w:rPr>
          <w:rFonts w:ascii="Gill Sans MT" w:hAnsi="Gill Sans MT" w:cs="Arial"/>
        </w:rPr>
        <w:t xml:space="preserve">*All reports are to use the Save the Children </w:t>
      </w:r>
      <w:hyperlink r:id="rId21">
        <w:r w:rsidRPr="6163A80E">
          <w:rPr>
            <w:rStyle w:val="af6"/>
            <w:rFonts w:ascii="Gill Sans MT" w:hAnsi="Gill Sans MT" w:cs="Arial"/>
          </w:rPr>
          <w:t>Final Study Report template.</w:t>
        </w:r>
      </w:hyperlink>
      <w:r w:rsidRPr="6163A80E">
        <w:rPr>
          <w:rFonts w:ascii="Gill Sans MT" w:hAnsi="Gill Sans MT" w:cs="Arial"/>
          <w:color w:val="0070C0"/>
        </w:rPr>
        <w:t xml:space="preserve"> </w:t>
      </w:r>
      <w:r w:rsidRPr="6163A80E">
        <w:rPr>
          <w:rFonts w:ascii="Gill Sans MT" w:hAnsi="Gill Sans MT" w:cs="Arial"/>
        </w:rPr>
        <w:t>Please also refer to Save the Children technical writing guide.</w:t>
      </w:r>
    </w:p>
    <w:p w14:paraId="63A2CFDC" w14:textId="77777777" w:rsidR="00BF0261" w:rsidRPr="00B45D28" w:rsidRDefault="00BF0261" w:rsidP="00BF0261">
      <w:pPr>
        <w:spacing w:before="120"/>
        <w:jc w:val="both"/>
        <w:rPr>
          <w:rFonts w:ascii="Gill Sans MT" w:hAnsi="Gill Sans MT" w:cs="Arial"/>
        </w:rPr>
      </w:pPr>
      <w:r w:rsidRPr="00B45D28">
        <w:rPr>
          <w:rFonts w:ascii="Gill Sans MT" w:hAnsi="Gill Sans MT" w:cs="Arial"/>
        </w:rPr>
        <w:t>All documents are to be produced in MS Word format and provided electronically by email to the SC Evaluation Project Manager. Copies of all PowerPoint presentations used to facilitate briefings for the project should also be provided to Save the Children in editable digital format.</w:t>
      </w:r>
    </w:p>
    <w:p w14:paraId="2E18809C" w14:textId="77777777" w:rsidR="002A4E50" w:rsidRPr="00BF0261" w:rsidRDefault="002A4E50">
      <w:pPr>
        <w:rPr>
          <w:rFonts w:ascii="Gill Sans MT" w:hAnsi="Gill Sans MT" w:cstheme="minorHAnsi"/>
          <w:color w:val="0070C0"/>
        </w:rPr>
      </w:pPr>
    </w:p>
    <w:p w14:paraId="7D0AB7CF" w14:textId="77777777" w:rsidR="002A4E50" w:rsidRDefault="00060644">
      <w:pPr>
        <w:pStyle w:val="1"/>
      </w:pPr>
      <w:bookmarkStart w:id="18" w:name="_Toc61945694"/>
      <w:r>
        <w:t>Reporting and Governance</w:t>
      </w:r>
      <w:bookmarkEnd w:id="18"/>
      <w:r>
        <w:t xml:space="preserve"> </w:t>
      </w:r>
    </w:p>
    <w:p w14:paraId="02384915" w14:textId="77777777" w:rsidR="00BF0261" w:rsidRPr="00B45D28" w:rsidRDefault="00BF0261" w:rsidP="00BF0261">
      <w:pPr>
        <w:jc w:val="both"/>
        <w:rPr>
          <w:rFonts w:ascii="Gill Sans MT" w:hAnsi="Gill Sans MT"/>
          <w:color w:val="auto"/>
        </w:rPr>
      </w:pPr>
      <w:r w:rsidRPr="6163A80E">
        <w:rPr>
          <w:rFonts w:ascii="Gill Sans MT" w:hAnsi="Gill Sans MT"/>
          <w:color w:val="auto"/>
        </w:rPr>
        <w:t>The study team lead is to provide reporting against the project plan. The following regular reporting and quality review processes will also be used:</w:t>
      </w:r>
    </w:p>
    <w:p w14:paraId="44586872" w14:textId="77777777" w:rsidR="00BF0261" w:rsidRPr="00B45D28" w:rsidRDefault="00BF0261" w:rsidP="00BF0261">
      <w:pPr>
        <w:numPr>
          <w:ilvl w:val="0"/>
          <w:numId w:val="17"/>
        </w:numPr>
        <w:spacing w:after="60" w:line="240" w:lineRule="auto"/>
        <w:jc w:val="both"/>
        <w:rPr>
          <w:rFonts w:ascii="Gill Sans MT" w:hAnsi="Gill Sans MT"/>
        </w:rPr>
      </w:pPr>
      <w:r w:rsidRPr="6163A80E">
        <w:rPr>
          <w:rFonts w:ascii="Gill Sans MT" w:hAnsi="Gill Sans MT"/>
          <w:color w:val="auto"/>
        </w:rPr>
        <w:t xml:space="preserve">Verbal reporting each </w:t>
      </w:r>
      <w:r w:rsidRPr="6163A80E">
        <w:rPr>
          <w:rFonts w:ascii="Gill Sans MT" w:hAnsi="Gill Sans MT"/>
          <w:color w:val="auto"/>
          <w:lang w:eastAsia="zh-CN"/>
        </w:rPr>
        <w:t>month</w:t>
      </w:r>
      <w:r w:rsidRPr="6163A80E">
        <w:rPr>
          <w:rFonts w:ascii="Gill Sans MT" w:hAnsi="Gill Sans MT"/>
          <w:color w:val="auto"/>
        </w:rPr>
        <w:t xml:space="preserve"> to the Save the children Project Manager/MEAL </w:t>
      </w:r>
      <w:r w:rsidRPr="6163A80E">
        <w:rPr>
          <w:rFonts w:ascii="Gill Sans MT" w:hAnsi="Gill Sans MT"/>
          <w:color w:val="auto"/>
          <w:lang w:eastAsia="zh-CN"/>
        </w:rPr>
        <w:t>Senior</w:t>
      </w:r>
      <w:r w:rsidRPr="6163A80E">
        <w:rPr>
          <w:rFonts w:ascii="Gill Sans MT" w:hAnsi="Gill Sans MT"/>
          <w:color w:val="auto"/>
        </w:rPr>
        <w:t xml:space="preserve"> </w:t>
      </w:r>
      <w:r w:rsidRPr="6163A80E">
        <w:rPr>
          <w:rFonts w:ascii="Gill Sans MT" w:hAnsi="Gill Sans MT"/>
          <w:color w:val="auto"/>
          <w:lang w:eastAsia="zh-CN"/>
        </w:rPr>
        <w:t>Project</w:t>
      </w:r>
      <w:r w:rsidRPr="6163A80E">
        <w:rPr>
          <w:rFonts w:ascii="Gill Sans MT" w:hAnsi="Gill Sans MT"/>
          <w:color w:val="auto"/>
        </w:rPr>
        <w:t xml:space="preserve"> </w:t>
      </w:r>
      <w:r w:rsidRPr="6163A80E">
        <w:rPr>
          <w:rFonts w:ascii="Gill Sans MT" w:hAnsi="Gill Sans MT"/>
          <w:color w:val="auto"/>
          <w:lang w:eastAsia="zh-CN"/>
        </w:rPr>
        <w:t>Officer</w:t>
      </w:r>
      <w:r w:rsidRPr="6163A80E">
        <w:rPr>
          <w:rFonts w:ascii="Gill Sans MT" w:hAnsi="Gill Sans MT"/>
          <w:color w:val="auto"/>
        </w:rPr>
        <w:t xml:space="preserve"> by outlining progress made over the past month.</w:t>
      </w:r>
    </w:p>
    <w:p w14:paraId="0EABB1A4" w14:textId="77777777" w:rsidR="00BF0261" w:rsidRPr="00B45D28" w:rsidRDefault="00BF0261" w:rsidP="00BF0261">
      <w:pPr>
        <w:numPr>
          <w:ilvl w:val="0"/>
          <w:numId w:val="17"/>
        </w:numPr>
        <w:spacing w:after="60" w:line="240" w:lineRule="auto"/>
        <w:jc w:val="both"/>
        <w:rPr>
          <w:rFonts w:ascii="Gill Sans MT" w:hAnsi="Gill Sans MT"/>
        </w:rPr>
      </w:pPr>
      <w:r w:rsidRPr="6163A80E">
        <w:rPr>
          <w:rFonts w:ascii="Gill Sans MT" w:hAnsi="Gill Sans MT"/>
          <w:color w:val="auto"/>
        </w:rPr>
        <w:t>A</w:t>
      </w:r>
      <w:r w:rsidRPr="6163A80E">
        <w:rPr>
          <w:rFonts w:ascii="Gill Sans MT" w:hAnsi="Gill Sans MT"/>
          <w:color w:val="auto"/>
          <w:lang w:eastAsia="zh-CN"/>
        </w:rPr>
        <w:t>n</w:t>
      </w:r>
      <w:r w:rsidRPr="6163A80E">
        <w:rPr>
          <w:rFonts w:ascii="Gill Sans MT" w:hAnsi="Gill Sans MT"/>
          <w:color w:val="auto"/>
        </w:rPr>
        <w:t xml:space="preserve"> </w:t>
      </w:r>
      <w:r w:rsidRPr="6163A80E">
        <w:rPr>
          <w:rFonts w:ascii="Gill Sans MT" w:hAnsi="Gill Sans MT"/>
          <w:color w:val="auto"/>
          <w:lang w:eastAsia="zh-CN"/>
        </w:rPr>
        <w:t>bi-annually</w:t>
      </w:r>
      <w:r w:rsidRPr="6163A80E">
        <w:rPr>
          <w:rFonts w:ascii="Gill Sans MT" w:hAnsi="Gill Sans MT"/>
          <w:color w:val="auto"/>
        </w:rPr>
        <w:t xml:space="preserve"> </w:t>
      </w:r>
      <w:r w:rsidRPr="6163A80E">
        <w:rPr>
          <w:rFonts w:ascii="Gill Sans MT" w:hAnsi="Gill Sans MT"/>
          <w:color w:val="auto"/>
          <w:lang w:eastAsia="zh-CN"/>
        </w:rPr>
        <w:t>ASQ</w:t>
      </w:r>
      <w:r w:rsidRPr="6163A80E">
        <w:rPr>
          <w:rFonts w:ascii="Gill Sans MT" w:hAnsi="Gill Sans MT"/>
          <w:color w:val="auto"/>
        </w:rPr>
        <w:t xml:space="preserve"> </w:t>
      </w:r>
      <w:r w:rsidRPr="6163A80E">
        <w:rPr>
          <w:rFonts w:ascii="Gill Sans MT" w:hAnsi="Gill Sans MT"/>
          <w:color w:val="auto"/>
          <w:lang w:eastAsia="zh-CN"/>
        </w:rPr>
        <w:t>progress</w:t>
      </w:r>
      <w:r w:rsidRPr="6163A80E">
        <w:rPr>
          <w:rFonts w:ascii="Gill Sans MT" w:hAnsi="Gill Sans MT"/>
          <w:color w:val="auto"/>
        </w:rPr>
        <w:t xml:space="preserve"> </w:t>
      </w:r>
      <w:r w:rsidRPr="6163A80E">
        <w:rPr>
          <w:rFonts w:ascii="Gill Sans MT" w:hAnsi="Gill Sans MT"/>
          <w:color w:val="auto"/>
          <w:lang w:eastAsia="zh-CN"/>
        </w:rPr>
        <w:t>analysis</w:t>
      </w:r>
      <w:r w:rsidRPr="6163A80E">
        <w:rPr>
          <w:rFonts w:ascii="Gill Sans MT" w:hAnsi="Gill Sans MT"/>
          <w:color w:val="auto"/>
        </w:rPr>
        <w:t xml:space="preserve"> Report by email to the Save the Children study Project Manager </w:t>
      </w:r>
      <w:r w:rsidRPr="6163A80E">
        <w:rPr>
          <w:rFonts w:ascii="Gill Sans MT" w:hAnsi="Gill Sans MT"/>
          <w:color w:val="auto"/>
          <w:lang w:eastAsia="zh-CN"/>
        </w:rPr>
        <w:t>bi-annually</w:t>
      </w:r>
      <w:r w:rsidRPr="6163A80E">
        <w:rPr>
          <w:rFonts w:ascii="Gill Sans MT" w:hAnsi="Gill Sans MT"/>
          <w:color w:val="auto"/>
        </w:rPr>
        <w:t>, documenting progress, any emerging issues to be resolved and planned activities for the next month.</w:t>
      </w:r>
    </w:p>
    <w:p w14:paraId="6BCA8AFC" w14:textId="77777777" w:rsidR="00BF0261" w:rsidRPr="00B45D28" w:rsidRDefault="00BF0261" w:rsidP="00BF0261">
      <w:pPr>
        <w:spacing w:after="60" w:line="240" w:lineRule="auto"/>
        <w:jc w:val="both"/>
        <w:rPr>
          <w:rFonts w:ascii="Gill Sans MT" w:hAnsi="Gill Sans MT"/>
          <w:color w:val="auto"/>
        </w:rPr>
      </w:pPr>
    </w:p>
    <w:p w14:paraId="5442DE68" w14:textId="77777777" w:rsidR="00BF0261" w:rsidRPr="00B45D28" w:rsidRDefault="00BF0261" w:rsidP="00BF0261">
      <w:pPr>
        <w:spacing w:after="60" w:line="240" w:lineRule="auto"/>
        <w:jc w:val="both"/>
        <w:rPr>
          <w:rFonts w:ascii="Gill Sans MT" w:hAnsi="Gill Sans MT"/>
          <w:color w:val="auto"/>
        </w:rPr>
      </w:pPr>
      <w:r w:rsidRPr="6163A80E">
        <w:rPr>
          <w:rFonts w:ascii="Gill Sans MT" w:hAnsi="Gill Sans MT"/>
          <w:color w:val="auto"/>
        </w:rPr>
        <w:t xml:space="preserve">The study team will also attend a regular Study Working Group (EWG) meeting. The EWG will meet every quarter. </w:t>
      </w:r>
    </w:p>
    <w:p w14:paraId="5CCCC866" w14:textId="77777777" w:rsidR="002A4E50" w:rsidRDefault="002A4E50">
      <w:pPr>
        <w:rPr>
          <w:rFonts w:ascii="Gill Sans MT" w:hAnsi="Gill Sans MT" w:cs="Arial"/>
          <w:color w:val="auto"/>
        </w:rPr>
      </w:pPr>
    </w:p>
    <w:p w14:paraId="3730C75F" w14:textId="77777777" w:rsidR="002A4E50" w:rsidRDefault="00060644">
      <w:pPr>
        <w:pStyle w:val="1"/>
      </w:pPr>
      <w:bookmarkStart w:id="19" w:name="_Toc61945695"/>
      <w:r>
        <w:t>Study Management</w:t>
      </w:r>
      <w:bookmarkEnd w:id="19"/>
      <w:r>
        <w:t xml:space="preserve"> </w:t>
      </w:r>
    </w:p>
    <w:p w14:paraId="6460608A" w14:textId="77777777" w:rsidR="002A4E50" w:rsidRDefault="00060644">
      <w:pPr>
        <w:jc w:val="both"/>
        <w:rPr>
          <w:rFonts w:ascii="Gill Sans MT" w:hAnsi="Gill Sans MT"/>
          <w:b/>
          <w:bCs/>
        </w:rPr>
      </w:pPr>
      <w:r w:rsidRPr="00D01832">
        <w:rPr>
          <w:rFonts w:ascii="Gill Sans MT" w:hAnsi="Gill Sans MT"/>
          <w:b/>
          <w:bCs/>
        </w:rPr>
        <w:t xml:space="preserve">Study </w:t>
      </w:r>
      <w:r>
        <w:rPr>
          <w:rFonts w:ascii="Gill Sans MT" w:hAnsi="Gill Sans MT"/>
          <w:b/>
          <w:bCs/>
        </w:rPr>
        <w:t>Tentative Timeline, with key deliverables in bold. The final timeline and deliverables will be agreed upon the inception phase.</w:t>
      </w:r>
    </w:p>
    <w:tbl>
      <w:tblPr>
        <w:tblStyle w:val="1-3"/>
        <w:tblW w:w="9016" w:type="dxa"/>
        <w:tblLook w:val="04A0" w:firstRow="1" w:lastRow="0" w:firstColumn="1" w:lastColumn="0" w:noHBand="0" w:noVBand="1"/>
      </w:tblPr>
      <w:tblGrid>
        <w:gridCol w:w="3112"/>
        <w:gridCol w:w="2445"/>
        <w:gridCol w:w="1265"/>
        <w:gridCol w:w="2194"/>
      </w:tblGrid>
      <w:tr w:rsidR="00D01832" w:rsidRPr="00B45D28" w14:paraId="0C8C0D13" w14:textId="77777777" w:rsidTr="008963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2" w:type="dxa"/>
          </w:tcPr>
          <w:p w14:paraId="76D87E99" w14:textId="77777777" w:rsidR="00D01832" w:rsidRPr="00B45D28" w:rsidRDefault="00D01832" w:rsidP="008963D0">
            <w:pPr>
              <w:jc w:val="center"/>
              <w:rPr>
                <w:rFonts w:ascii="Gill Sans MT" w:hAnsi="Gill Sans MT"/>
              </w:rPr>
            </w:pPr>
            <w:r w:rsidRPr="00B45D28">
              <w:rPr>
                <w:rFonts w:ascii="Gill Sans MT" w:hAnsi="Gill Sans MT"/>
              </w:rPr>
              <w:t>What</w:t>
            </w:r>
          </w:p>
        </w:tc>
        <w:tc>
          <w:tcPr>
            <w:tcW w:w="2445" w:type="dxa"/>
          </w:tcPr>
          <w:p w14:paraId="6A7D9895" w14:textId="77777777" w:rsidR="00D01832" w:rsidRPr="00B45D28" w:rsidRDefault="00D01832" w:rsidP="008963D0">
            <w:pPr>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B45D28">
              <w:rPr>
                <w:rFonts w:ascii="Gill Sans MT" w:hAnsi="Gill Sans MT"/>
              </w:rPr>
              <w:t>Who is responsible</w:t>
            </w:r>
          </w:p>
        </w:tc>
        <w:tc>
          <w:tcPr>
            <w:tcW w:w="1265" w:type="dxa"/>
          </w:tcPr>
          <w:p w14:paraId="6F5386A2" w14:textId="77777777" w:rsidR="00D01832" w:rsidRPr="00B45D28" w:rsidRDefault="00D01832" w:rsidP="008963D0">
            <w:pPr>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B45D28">
              <w:rPr>
                <w:rFonts w:ascii="Gill Sans MT" w:hAnsi="Gill Sans MT"/>
              </w:rPr>
              <w:t>By when</w:t>
            </w:r>
          </w:p>
        </w:tc>
        <w:tc>
          <w:tcPr>
            <w:tcW w:w="2194" w:type="dxa"/>
          </w:tcPr>
          <w:p w14:paraId="7260F460" w14:textId="77777777" w:rsidR="00D01832" w:rsidRPr="00B45D28" w:rsidRDefault="00D01832" w:rsidP="008963D0">
            <w:pPr>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B45D28">
              <w:rPr>
                <w:rFonts w:ascii="Gill Sans MT" w:hAnsi="Gill Sans MT"/>
              </w:rPr>
              <w:t>Who else is involved</w:t>
            </w:r>
          </w:p>
        </w:tc>
      </w:tr>
      <w:tr w:rsidR="00D01832" w:rsidRPr="00B45D28" w14:paraId="36EBC630" w14:textId="77777777" w:rsidTr="008963D0">
        <w:tc>
          <w:tcPr>
            <w:cnfStyle w:val="001000000000" w:firstRow="0" w:lastRow="0" w:firstColumn="1" w:lastColumn="0" w:oddVBand="0" w:evenVBand="0" w:oddHBand="0" w:evenHBand="0" w:firstRowFirstColumn="0" w:firstRowLastColumn="0" w:lastRowFirstColumn="0" w:lastRowLastColumn="0"/>
            <w:tcW w:w="3112" w:type="dxa"/>
          </w:tcPr>
          <w:p w14:paraId="73DE51AA" w14:textId="77777777" w:rsidR="00D01832" w:rsidRPr="00B45D28" w:rsidRDefault="00D01832" w:rsidP="008963D0">
            <w:pPr>
              <w:rPr>
                <w:rFonts w:ascii="Gill Sans MT" w:hAnsi="Gill Sans MT"/>
                <w:b w:val="0"/>
                <w:bCs w:val="0"/>
              </w:rPr>
            </w:pPr>
            <w:r>
              <w:rPr>
                <w:rFonts w:ascii="Gill Sans MT" w:hAnsi="Gill Sans MT"/>
                <w:b w:val="0"/>
                <w:bCs w:val="0"/>
              </w:rPr>
              <w:t>Study</w:t>
            </w:r>
            <w:r w:rsidRPr="00B45D28">
              <w:rPr>
                <w:rFonts w:ascii="Gill Sans MT" w:hAnsi="Gill Sans MT"/>
                <w:b w:val="0"/>
                <w:bCs w:val="0"/>
              </w:rPr>
              <w:t xml:space="preserve"> tender submissions due </w:t>
            </w:r>
          </w:p>
        </w:tc>
        <w:tc>
          <w:tcPr>
            <w:tcW w:w="2445" w:type="dxa"/>
          </w:tcPr>
          <w:p w14:paraId="32EFD6B4"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[Study proponents]</w:t>
            </w:r>
          </w:p>
        </w:tc>
        <w:tc>
          <w:tcPr>
            <w:tcW w:w="1265" w:type="dxa"/>
          </w:tcPr>
          <w:p w14:paraId="360C7941" w14:textId="2C556945" w:rsidR="00D01832" w:rsidRPr="00B45D28" w:rsidRDefault="0081427C"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2023</w:t>
            </w:r>
            <w:r w:rsidR="00D01832" w:rsidRPr="6163A80E">
              <w:rPr>
                <w:rFonts w:ascii="Gill Sans MT" w:hAnsi="Gill Sans MT"/>
                <w:color w:val="auto"/>
                <w:lang w:eastAsia="zh-CN"/>
              </w:rPr>
              <w:t>.3.</w:t>
            </w:r>
            <w:r>
              <w:rPr>
                <w:rFonts w:ascii="Gill Sans MT" w:hAnsi="Gill Sans MT"/>
                <w:color w:val="auto"/>
                <w:lang w:eastAsia="zh-CN"/>
              </w:rPr>
              <w:t>31</w:t>
            </w:r>
          </w:p>
        </w:tc>
        <w:tc>
          <w:tcPr>
            <w:tcW w:w="2194" w:type="dxa"/>
          </w:tcPr>
          <w:p w14:paraId="17947F7E"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r>
      <w:tr w:rsidR="00D01832" w:rsidRPr="00B45D28" w14:paraId="66B124DA" w14:textId="77777777" w:rsidTr="008963D0">
        <w:tc>
          <w:tcPr>
            <w:cnfStyle w:val="001000000000" w:firstRow="0" w:lastRow="0" w:firstColumn="1" w:lastColumn="0" w:oddVBand="0" w:evenVBand="0" w:oddHBand="0" w:evenHBand="0" w:firstRowFirstColumn="0" w:firstRowLastColumn="0" w:lastRowFirstColumn="0" w:lastRowLastColumn="0"/>
            <w:tcW w:w="3112" w:type="dxa"/>
          </w:tcPr>
          <w:p w14:paraId="0E1EE8DF" w14:textId="77777777" w:rsidR="00D01832" w:rsidRPr="00B45D28" w:rsidRDefault="00D01832" w:rsidP="008963D0">
            <w:pPr>
              <w:rPr>
                <w:rFonts w:ascii="Gill Sans MT" w:hAnsi="Gill Sans MT"/>
                <w:b w:val="0"/>
                <w:bCs w:val="0"/>
              </w:rPr>
            </w:pPr>
            <w:r w:rsidRPr="00B45D28">
              <w:rPr>
                <w:rFonts w:ascii="Gill Sans MT" w:hAnsi="Gill Sans MT"/>
                <w:b w:val="0"/>
                <w:bCs w:val="0"/>
              </w:rPr>
              <w:t xml:space="preserve">Tender review and selection of </w:t>
            </w:r>
            <w:r>
              <w:rPr>
                <w:rFonts w:ascii="Gill Sans MT" w:hAnsi="Gill Sans MT"/>
                <w:b w:val="0"/>
                <w:bCs w:val="0"/>
              </w:rPr>
              <w:t>study</w:t>
            </w:r>
            <w:r w:rsidRPr="00B45D28">
              <w:rPr>
                <w:rFonts w:ascii="Gill Sans MT" w:hAnsi="Gill Sans MT"/>
                <w:b w:val="0"/>
                <w:bCs w:val="0"/>
              </w:rPr>
              <w:t xml:space="preserve"> team </w:t>
            </w:r>
          </w:p>
        </w:tc>
        <w:tc>
          <w:tcPr>
            <w:tcW w:w="2445" w:type="dxa"/>
          </w:tcPr>
          <w:p w14:paraId="52D866C9"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[SC tender review panel]</w:t>
            </w:r>
          </w:p>
        </w:tc>
        <w:tc>
          <w:tcPr>
            <w:tcW w:w="1265" w:type="dxa"/>
          </w:tcPr>
          <w:p w14:paraId="52EC1A90" w14:textId="12D0A5DC" w:rsidR="00D01832" w:rsidRPr="00B45D28" w:rsidRDefault="0081427C"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2023.4.7</w:t>
            </w:r>
          </w:p>
        </w:tc>
        <w:tc>
          <w:tcPr>
            <w:tcW w:w="2194" w:type="dxa"/>
          </w:tcPr>
          <w:p w14:paraId="46C3F595"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lang w:eastAsia="zh-CN"/>
              </w:rPr>
              <w:t>Project</w:t>
            </w:r>
            <w:r w:rsidRPr="6163A80E">
              <w:rPr>
                <w:rFonts w:ascii="Gill Sans MT" w:hAnsi="Gill Sans MT"/>
                <w:color w:val="auto"/>
              </w:rPr>
              <w:t xml:space="preserve"> </w:t>
            </w:r>
            <w:r w:rsidRPr="6163A80E">
              <w:rPr>
                <w:rFonts w:ascii="Gill Sans MT" w:hAnsi="Gill Sans MT"/>
                <w:color w:val="auto"/>
                <w:lang w:eastAsia="zh-CN"/>
              </w:rPr>
              <w:t xml:space="preserve">Manager, </w:t>
            </w:r>
            <w:r w:rsidRPr="6163A80E">
              <w:rPr>
                <w:rFonts w:ascii="Gill Sans MT" w:hAnsi="Gill Sans MT"/>
                <w:color w:val="auto"/>
              </w:rPr>
              <w:t xml:space="preserve"> MEAL, Admin</w:t>
            </w:r>
          </w:p>
        </w:tc>
      </w:tr>
      <w:tr w:rsidR="00D01832" w:rsidRPr="00B45D28" w14:paraId="44855F3B" w14:textId="77777777" w:rsidTr="008963D0">
        <w:tc>
          <w:tcPr>
            <w:cnfStyle w:val="001000000000" w:firstRow="0" w:lastRow="0" w:firstColumn="1" w:lastColumn="0" w:oddVBand="0" w:evenVBand="0" w:oddHBand="0" w:evenHBand="0" w:firstRowFirstColumn="0" w:firstRowLastColumn="0" w:lastRowFirstColumn="0" w:lastRowLastColumn="0"/>
            <w:tcW w:w="3112" w:type="dxa"/>
          </w:tcPr>
          <w:p w14:paraId="34DFA33A" w14:textId="77777777" w:rsidR="00D01832" w:rsidRPr="00B45D28" w:rsidRDefault="00D01832" w:rsidP="008963D0">
            <w:pPr>
              <w:rPr>
                <w:rFonts w:ascii="Gill Sans MT" w:hAnsi="Gill Sans MT"/>
                <w:b w:val="0"/>
                <w:bCs w:val="0"/>
              </w:rPr>
            </w:pPr>
            <w:r w:rsidRPr="00B45D28">
              <w:rPr>
                <w:rFonts w:ascii="Gill Sans MT" w:hAnsi="Gill Sans MT"/>
                <w:b w:val="0"/>
                <w:bCs w:val="0"/>
              </w:rPr>
              <w:t>Documentation review, desk research</w:t>
            </w:r>
          </w:p>
        </w:tc>
        <w:tc>
          <w:tcPr>
            <w:tcW w:w="2445" w:type="dxa"/>
          </w:tcPr>
          <w:p w14:paraId="0285AE5B"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[Study team]</w:t>
            </w:r>
          </w:p>
        </w:tc>
        <w:tc>
          <w:tcPr>
            <w:tcW w:w="1265" w:type="dxa"/>
          </w:tcPr>
          <w:p w14:paraId="5D7E9B12" w14:textId="50FC0A37" w:rsidR="00D01832" w:rsidRPr="00B45D28" w:rsidRDefault="0081427C"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2023</w:t>
            </w:r>
            <w:r w:rsidR="00D01832" w:rsidRPr="6163A80E">
              <w:rPr>
                <w:rFonts w:ascii="Gill Sans MT" w:hAnsi="Gill Sans MT"/>
                <w:color w:val="auto"/>
                <w:lang w:eastAsia="zh-CN"/>
              </w:rPr>
              <w:t>.4.15</w:t>
            </w:r>
          </w:p>
        </w:tc>
        <w:tc>
          <w:tcPr>
            <w:tcW w:w="2194" w:type="dxa"/>
          </w:tcPr>
          <w:p w14:paraId="5D0FDC5A"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6163A80E">
              <w:rPr>
                <w:rFonts w:ascii="Gill Sans MT" w:hAnsi="Gill Sans MT"/>
                <w:color w:val="auto"/>
                <w:lang w:eastAsia="zh-CN"/>
              </w:rPr>
              <w:t>Project Manager, MEAL</w:t>
            </w:r>
          </w:p>
        </w:tc>
      </w:tr>
      <w:tr w:rsidR="00D01832" w:rsidRPr="00B45D28" w14:paraId="7CB34326" w14:textId="77777777" w:rsidTr="008963D0">
        <w:tc>
          <w:tcPr>
            <w:cnfStyle w:val="001000000000" w:firstRow="0" w:lastRow="0" w:firstColumn="1" w:lastColumn="0" w:oddVBand="0" w:evenVBand="0" w:oddHBand="0" w:evenHBand="0" w:firstRowFirstColumn="0" w:firstRowLastColumn="0" w:lastRowFirstColumn="0" w:lastRowLastColumn="0"/>
            <w:tcW w:w="3112" w:type="dxa"/>
          </w:tcPr>
          <w:p w14:paraId="4BA341E9" w14:textId="77777777" w:rsidR="00D01832" w:rsidRPr="00B45D28" w:rsidRDefault="00D01832" w:rsidP="008963D0">
            <w:pPr>
              <w:rPr>
                <w:rFonts w:ascii="Gill Sans MT" w:hAnsi="Gill Sans MT"/>
                <w:b w:val="0"/>
                <w:bCs w:val="0"/>
              </w:rPr>
            </w:pPr>
            <w:r w:rsidRPr="00B45D28">
              <w:rPr>
                <w:rFonts w:ascii="Gill Sans MT" w:hAnsi="Gill Sans MT"/>
                <w:b w:val="0"/>
                <w:bCs w:val="0"/>
              </w:rPr>
              <w:t>Consultation</w:t>
            </w:r>
          </w:p>
        </w:tc>
        <w:tc>
          <w:tcPr>
            <w:tcW w:w="2445" w:type="dxa"/>
          </w:tcPr>
          <w:p w14:paraId="51245B90"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[Study team]</w:t>
            </w:r>
          </w:p>
        </w:tc>
        <w:tc>
          <w:tcPr>
            <w:tcW w:w="1265" w:type="dxa"/>
          </w:tcPr>
          <w:p w14:paraId="7AD98DEF" w14:textId="20E06636" w:rsidR="00D01832" w:rsidRPr="00B45D28" w:rsidRDefault="0081427C"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2023</w:t>
            </w:r>
            <w:r w:rsidR="00D01832" w:rsidRPr="6163A80E">
              <w:rPr>
                <w:rFonts w:ascii="Gill Sans MT" w:hAnsi="Gill Sans MT"/>
                <w:color w:val="auto"/>
                <w:lang w:eastAsia="zh-CN"/>
              </w:rPr>
              <w:t>.4.15</w:t>
            </w:r>
          </w:p>
        </w:tc>
        <w:tc>
          <w:tcPr>
            <w:tcW w:w="2194" w:type="dxa"/>
          </w:tcPr>
          <w:p w14:paraId="0726F5E0"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lang w:eastAsia="zh-CN"/>
              </w:rPr>
              <w:t>Project Manager, MEAL</w:t>
            </w:r>
          </w:p>
        </w:tc>
      </w:tr>
      <w:tr w:rsidR="00D01832" w:rsidRPr="00B45D28" w14:paraId="2308AF58" w14:textId="77777777" w:rsidTr="008963D0">
        <w:tc>
          <w:tcPr>
            <w:cnfStyle w:val="001000000000" w:firstRow="0" w:lastRow="0" w:firstColumn="1" w:lastColumn="0" w:oddVBand="0" w:evenVBand="0" w:oddHBand="0" w:evenHBand="0" w:firstRowFirstColumn="0" w:firstRowLastColumn="0" w:lastRowFirstColumn="0" w:lastRowLastColumn="0"/>
            <w:tcW w:w="3112" w:type="dxa"/>
          </w:tcPr>
          <w:p w14:paraId="04241287" w14:textId="77777777" w:rsidR="00D01832" w:rsidRPr="00B45D28" w:rsidRDefault="00D01832" w:rsidP="008963D0">
            <w:pPr>
              <w:rPr>
                <w:rFonts w:ascii="Gill Sans MT" w:hAnsi="Gill Sans MT"/>
                <w:bCs w:val="0"/>
              </w:rPr>
            </w:pPr>
            <w:r w:rsidRPr="00B45D28">
              <w:rPr>
                <w:rFonts w:ascii="Gill Sans MT" w:hAnsi="Gill Sans MT"/>
                <w:bCs w:val="0"/>
              </w:rPr>
              <w:t>Inception report</w:t>
            </w:r>
          </w:p>
        </w:tc>
        <w:tc>
          <w:tcPr>
            <w:tcW w:w="2445" w:type="dxa"/>
          </w:tcPr>
          <w:p w14:paraId="76E7731F"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[Study team]</w:t>
            </w:r>
          </w:p>
        </w:tc>
        <w:tc>
          <w:tcPr>
            <w:tcW w:w="1265" w:type="dxa"/>
          </w:tcPr>
          <w:p w14:paraId="2838614D" w14:textId="6B0E8F75" w:rsidR="00D01832" w:rsidRPr="00B45D28" w:rsidRDefault="0081427C"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2023.4.30</w:t>
            </w:r>
          </w:p>
        </w:tc>
        <w:tc>
          <w:tcPr>
            <w:tcW w:w="2194" w:type="dxa"/>
          </w:tcPr>
          <w:p w14:paraId="15F99653"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lang w:eastAsia="zh-CN"/>
              </w:rPr>
              <w:t>Project Manager, MEAL</w:t>
            </w:r>
          </w:p>
        </w:tc>
      </w:tr>
      <w:tr w:rsidR="00D01832" w:rsidRPr="00B45D28" w14:paraId="2093A6F0" w14:textId="77777777" w:rsidTr="008963D0">
        <w:tc>
          <w:tcPr>
            <w:cnfStyle w:val="001000000000" w:firstRow="0" w:lastRow="0" w:firstColumn="1" w:lastColumn="0" w:oddVBand="0" w:evenVBand="0" w:oddHBand="0" w:evenHBand="0" w:firstRowFirstColumn="0" w:firstRowLastColumn="0" w:lastRowFirstColumn="0" w:lastRowLastColumn="0"/>
            <w:tcW w:w="3112" w:type="dxa"/>
          </w:tcPr>
          <w:p w14:paraId="1F3B777F" w14:textId="77777777" w:rsidR="00D01832" w:rsidRPr="00B45D28" w:rsidRDefault="00D01832" w:rsidP="008963D0">
            <w:pPr>
              <w:rPr>
                <w:rFonts w:ascii="Gill Sans MT" w:hAnsi="Gill Sans MT"/>
                <w:b w:val="0"/>
                <w:bCs w:val="0"/>
              </w:rPr>
            </w:pPr>
            <w:r w:rsidRPr="00B45D28">
              <w:rPr>
                <w:rFonts w:ascii="Gill Sans MT" w:hAnsi="Gill Sans MT"/>
                <w:b w:val="0"/>
                <w:bCs w:val="0"/>
              </w:rPr>
              <w:t>Review of inception report</w:t>
            </w:r>
          </w:p>
        </w:tc>
        <w:tc>
          <w:tcPr>
            <w:tcW w:w="2445" w:type="dxa"/>
          </w:tcPr>
          <w:p w14:paraId="47640346"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[SC Study Project Manager]</w:t>
            </w:r>
          </w:p>
        </w:tc>
        <w:tc>
          <w:tcPr>
            <w:tcW w:w="1265" w:type="dxa"/>
          </w:tcPr>
          <w:p w14:paraId="62DE80D9" w14:textId="61EAF72C" w:rsidR="00D01832" w:rsidRPr="00B45D28" w:rsidRDefault="0081427C"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2023.5</w:t>
            </w:r>
            <w:r w:rsidR="00D01832" w:rsidRPr="6163A80E">
              <w:rPr>
                <w:rFonts w:ascii="Gill Sans MT" w:hAnsi="Gill Sans MT"/>
                <w:color w:val="auto"/>
                <w:lang w:eastAsia="zh-CN"/>
              </w:rPr>
              <w:t>.</w:t>
            </w:r>
            <w:r>
              <w:rPr>
                <w:rFonts w:ascii="Gill Sans MT" w:hAnsi="Gill Sans MT"/>
                <w:color w:val="auto"/>
                <w:lang w:eastAsia="zh-CN"/>
              </w:rPr>
              <w:t>1</w:t>
            </w:r>
            <w:r w:rsidR="00D01832" w:rsidRPr="6163A80E">
              <w:rPr>
                <w:rFonts w:ascii="Gill Sans MT" w:hAnsi="Gill Sans MT"/>
                <w:color w:val="auto"/>
                <w:lang w:eastAsia="zh-CN"/>
              </w:rPr>
              <w:t>2</w:t>
            </w:r>
          </w:p>
        </w:tc>
        <w:tc>
          <w:tcPr>
            <w:tcW w:w="2194" w:type="dxa"/>
          </w:tcPr>
          <w:p w14:paraId="0D01FEAB"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SCHK</w:t>
            </w:r>
          </w:p>
        </w:tc>
      </w:tr>
      <w:tr w:rsidR="00D01832" w:rsidRPr="00B45D28" w14:paraId="00E60900" w14:textId="77777777" w:rsidTr="008963D0">
        <w:tc>
          <w:tcPr>
            <w:cnfStyle w:val="001000000000" w:firstRow="0" w:lastRow="0" w:firstColumn="1" w:lastColumn="0" w:oddVBand="0" w:evenVBand="0" w:oddHBand="0" w:evenHBand="0" w:firstRowFirstColumn="0" w:firstRowLastColumn="0" w:lastRowFirstColumn="0" w:lastRowLastColumn="0"/>
            <w:tcW w:w="3112" w:type="dxa"/>
          </w:tcPr>
          <w:p w14:paraId="5B77FD3C" w14:textId="77777777" w:rsidR="00D01832" w:rsidRPr="00B45D28" w:rsidRDefault="00D01832" w:rsidP="008963D0">
            <w:pPr>
              <w:rPr>
                <w:rFonts w:ascii="Gill Sans MT" w:hAnsi="Gill Sans MT"/>
                <w:b w:val="0"/>
                <w:bCs w:val="0"/>
              </w:rPr>
            </w:pPr>
            <w:r w:rsidRPr="00B45D28">
              <w:rPr>
                <w:rFonts w:ascii="Gill Sans MT" w:hAnsi="Gill Sans MT"/>
                <w:b w:val="0"/>
                <w:bCs w:val="0"/>
              </w:rPr>
              <w:t xml:space="preserve">Development of </w:t>
            </w:r>
            <w:r w:rsidRPr="00B45D28">
              <w:rPr>
                <w:rFonts w:ascii="Gill Sans MT" w:hAnsi="Gill Sans MT"/>
                <w:bCs w:val="0"/>
              </w:rPr>
              <w:t>Data collection tools</w:t>
            </w:r>
            <w:r w:rsidRPr="00B45D28">
              <w:rPr>
                <w:rFonts w:ascii="Gill Sans MT" w:hAnsi="Gill Sans MT"/>
                <w:b w:val="0"/>
                <w:bCs w:val="0"/>
              </w:rPr>
              <w:t xml:space="preserve"> </w:t>
            </w:r>
          </w:p>
        </w:tc>
        <w:tc>
          <w:tcPr>
            <w:tcW w:w="2445" w:type="dxa"/>
          </w:tcPr>
          <w:p w14:paraId="253ABB8B"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[Study team]</w:t>
            </w:r>
          </w:p>
        </w:tc>
        <w:tc>
          <w:tcPr>
            <w:tcW w:w="1265" w:type="dxa"/>
          </w:tcPr>
          <w:p w14:paraId="593987AE" w14:textId="152446B0" w:rsidR="00D01832" w:rsidRPr="00B45D28" w:rsidRDefault="0081427C"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2023.4.30</w:t>
            </w:r>
          </w:p>
        </w:tc>
        <w:tc>
          <w:tcPr>
            <w:tcW w:w="2194" w:type="dxa"/>
          </w:tcPr>
          <w:p w14:paraId="0F17034B"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 xml:space="preserve">[Study Working Group, </w:t>
            </w:r>
            <w:r>
              <w:br/>
            </w:r>
            <w:r w:rsidRPr="6163A80E">
              <w:rPr>
                <w:rFonts w:ascii="Gill Sans MT" w:hAnsi="Gill Sans MT"/>
                <w:color w:val="auto"/>
              </w:rPr>
              <w:t>Technical advisor]</w:t>
            </w:r>
          </w:p>
        </w:tc>
      </w:tr>
      <w:tr w:rsidR="00D01832" w:rsidRPr="00B45D28" w14:paraId="46BDE6DD" w14:textId="77777777" w:rsidTr="008963D0">
        <w:tc>
          <w:tcPr>
            <w:cnfStyle w:val="001000000000" w:firstRow="0" w:lastRow="0" w:firstColumn="1" w:lastColumn="0" w:oddVBand="0" w:evenVBand="0" w:oddHBand="0" w:evenHBand="0" w:firstRowFirstColumn="0" w:firstRowLastColumn="0" w:lastRowFirstColumn="0" w:lastRowLastColumn="0"/>
            <w:tcW w:w="3112" w:type="dxa"/>
          </w:tcPr>
          <w:p w14:paraId="13F3F3AF" w14:textId="77777777" w:rsidR="00D01832" w:rsidRPr="00B45D28" w:rsidRDefault="00D01832" w:rsidP="008963D0">
            <w:pPr>
              <w:rPr>
                <w:rFonts w:ascii="Gill Sans MT" w:hAnsi="Gill Sans MT"/>
                <w:bCs w:val="0"/>
              </w:rPr>
            </w:pPr>
            <w:r w:rsidRPr="00B45D28">
              <w:rPr>
                <w:rFonts w:ascii="Gill Sans MT" w:hAnsi="Gill Sans MT"/>
                <w:bCs w:val="0"/>
              </w:rPr>
              <w:t>Ethics submission</w:t>
            </w:r>
          </w:p>
        </w:tc>
        <w:tc>
          <w:tcPr>
            <w:tcW w:w="2445" w:type="dxa"/>
          </w:tcPr>
          <w:p w14:paraId="10D83A46"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[Study team]</w:t>
            </w:r>
          </w:p>
        </w:tc>
        <w:tc>
          <w:tcPr>
            <w:tcW w:w="1265" w:type="dxa"/>
          </w:tcPr>
          <w:p w14:paraId="52404929"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c>
          <w:tcPr>
            <w:tcW w:w="2194" w:type="dxa"/>
          </w:tcPr>
          <w:p w14:paraId="07439528" w14:textId="2EADBD52" w:rsidR="00D01832" w:rsidRPr="00B45D28" w:rsidRDefault="0081427C"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81427C">
              <w:rPr>
                <w:rFonts w:ascii="Gill Sans MT" w:hAnsi="Gill Sans MT" w:hint="eastAsia"/>
                <w:color w:val="auto"/>
              </w:rPr>
              <w:t>N/A</w:t>
            </w:r>
          </w:p>
        </w:tc>
      </w:tr>
      <w:tr w:rsidR="00D01832" w:rsidRPr="00B45D28" w14:paraId="76EBC963" w14:textId="77777777" w:rsidTr="008963D0">
        <w:tc>
          <w:tcPr>
            <w:cnfStyle w:val="001000000000" w:firstRow="0" w:lastRow="0" w:firstColumn="1" w:lastColumn="0" w:oddVBand="0" w:evenVBand="0" w:oddHBand="0" w:evenHBand="0" w:firstRowFirstColumn="0" w:firstRowLastColumn="0" w:lastRowFirstColumn="0" w:lastRowLastColumn="0"/>
            <w:tcW w:w="3112" w:type="dxa"/>
          </w:tcPr>
          <w:p w14:paraId="76F18C84" w14:textId="77777777" w:rsidR="00D01832" w:rsidRPr="00B45D28" w:rsidRDefault="00D01832" w:rsidP="008963D0">
            <w:pPr>
              <w:rPr>
                <w:rFonts w:ascii="Gill Sans MT" w:hAnsi="Gill Sans MT"/>
                <w:b w:val="0"/>
                <w:bCs w:val="0"/>
              </w:rPr>
            </w:pPr>
            <w:r w:rsidRPr="00B45D28">
              <w:rPr>
                <w:rFonts w:ascii="Gill Sans MT" w:hAnsi="Gill Sans MT"/>
                <w:b w:val="0"/>
                <w:bCs w:val="0"/>
              </w:rPr>
              <w:t>Data collection</w:t>
            </w:r>
          </w:p>
        </w:tc>
        <w:tc>
          <w:tcPr>
            <w:tcW w:w="2445" w:type="dxa"/>
          </w:tcPr>
          <w:p w14:paraId="2BA89DDD"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[Study team]</w:t>
            </w:r>
            <w:r>
              <w:br/>
            </w:r>
          </w:p>
        </w:tc>
        <w:tc>
          <w:tcPr>
            <w:tcW w:w="1265" w:type="dxa"/>
          </w:tcPr>
          <w:p w14:paraId="7EBCEF23" w14:textId="46E2D36B" w:rsidR="00D01832" w:rsidRPr="00B45D28" w:rsidRDefault="0081427C"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2023.5.9</w:t>
            </w:r>
          </w:p>
        </w:tc>
        <w:tc>
          <w:tcPr>
            <w:tcW w:w="2194" w:type="dxa"/>
          </w:tcPr>
          <w:p w14:paraId="312F1956"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[SC enumerators]</w:t>
            </w:r>
          </w:p>
        </w:tc>
      </w:tr>
      <w:tr w:rsidR="00D01832" w:rsidRPr="00B45D28" w14:paraId="7B82ED71" w14:textId="77777777" w:rsidTr="008963D0">
        <w:tc>
          <w:tcPr>
            <w:cnfStyle w:val="001000000000" w:firstRow="0" w:lastRow="0" w:firstColumn="1" w:lastColumn="0" w:oddVBand="0" w:evenVBand="0" w:oddHBand="0" w:evenHBand="0" w:firstRowFirstColumn="0" w:firstRowLastColumn="0" w:lastRowFirstColumn="0" w:lastRowLastColumn="0"/>
            <w:tcW w:w="3112" w:type="dxa"/>
          </w:tcPr>
          <w:p w14:paraId="4E99D04D" w14:textId="77777777" w:rsidR="00D01832" w:rsidRPr="00B45D28" w:rsidRDefault="00D01832" w:rsidP="008963D0">
            <w:pPr>
              <w:rPr>
                <w:rFonts w:ascii="Gill Sans MT" w:hAnsi="Gill Sans MT"/>
                <w:b w:val="0"/>
                <w:bCs w:val="0"/>
              </w:rPr>
            </w:pPr>
            <w:r w:rsidRPr="00B45D28">
              <w:rPr>
                <w:rFonts w:ascii="Gill Sans MT" w:hAnsi="Gill Sans MT"/>
                <w:bCs w:val="0"/>
              </w:rPr>
              <w:t>Data management and analysis</w:t>
            </w:r>
            <w:r w:rsidRPr="00B45D28">
              <w:rPr>
                <w:rFonts w:ascii="Gill Sans MT" w:hAnsi="Gill Sans MT"/>
                <w:b w:val="0"/>
                <w:bCs w:val="0"/>
              </w:rPr>
              <w:t xml:space="preserve"> (coding, transcriptions, data cleaning, integration and analysis)</w:t>
            </w:r>
          </w:p>
        </w:tc>
        <w:tc>
          <w:tcPr>
            <w:tcW w:w="2445" w:type="dxa"/>
          </w:tcPr>
          <w:p w14:paraId="7DD90531"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[Study team]</w:t>
            </w:r>
          </w:p>
        </w:tc>
        <w:tc>
          <w:tcPr>
            <w:tcW w:w="1265" w:type="dxa"/>
          </w:tcPr>
          <w:p w14:paraId="09A9263C" w14:textId="74E8224F" w:rsidR="00D01832" w:rsidRPr="00B45D28" w:rsidRDefault="0081427C"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2023</w:t>
            </w:r>
            <w:r w:rsidR="00D01832" w:rsidRPr="6163A80E">
              <w:rPr>
                <w:rFonts w:ascii="Gill Sans MT" w:hAnsi="Gill Sans MT"/>
                <w:color w:val="auto"/>
                <w:lang w:eastAsia="zh-CN"/>
              </w:rPr>
              <w:t>.6.</w:t>
            </w:r>
            <w:r>
              <w:rPr>
                <w:rFonts w:ascii="Gill Sans MT" w:hAnsi="Gill Sans MT"/>
                <w:color w:val="auto"/>
                <w:lang w:eastAsia="zh-CN"/>
              </w:rPr>
              <w:t>30</w:t>
            </w:r>
          </w:p>
        </w:tc>
        <w:tc>
          <w:tcPr>
            <w:tcW w:w="2194" w:type="dxa"/>
          </w:tcPr>
          <w:p w14:paraId="392C81F9"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r>
      <w:tr w:rsidR="00D01832" w:rsidRPr="00B45D28" w14:paraId="2229ABD9" w14:textId="77777777" w:rsidTr="008963D0">
        <w:tc>
          <w:tcPr>
            <w:cnfStyle w:val="001000000000" w:firstRow="0" w:lastRow="0" w:firstColumn="1" w:lastColumn="0" w:oddVBand="0" w:evenVBand="0" w:oddHBand="0" w:evenHBand="0" w:firstRowFirstColumn="0" w:firstRowLastColumn="0" w:lastRowFirstColumn="0" w:lastRowLastColumn="0"/>
            <w:tcW w:w="3112" w:type="dxa"/>
          </w:tcPr>
          <w:p w14:paraId="68DC0CE5" w14:textId="77777777" w:rsidR="00D01832" w:rsidRPr="00B45D28" w:rsidRDefault="00D01832" w:rsidP="008963D0">
            <w:pPr>
              <w:rPr>
                <w:rFonts w:ascii="Gill Sans MT" w:hAnsi="Gill Sans MT"/>
                <w:bCs w:val="0"/>
              </w:rPr>
            </w:pPr>
            <w:r w:rsidRPr="00B45D28">
              <w:rPr>
                <w:rFonts w:ascii="Gill Sans MT" w:hAnsi="Gill Sans MT"/>
                <w:bCs w:val="0"/>
              </w:rPr>
              <w:t xml:space="preserve">First draft of the Final </w:t>
            </w:r>
            <w:r>
              <w:rPr>
                <w:rFonts w:ascii="Gill Sans MT" w:hAnsi="Gill Sans MT"/>
                <w:bCs w:val="0"/>
              </w:rPr>
              <w:t>study</w:t>
            </w:r>
            <w:r w:rsidRPr="00B45D28">
              <w:rPr>
                <w:rFonts w:ascii="Gill Sans MT" w:hAnsi="Gill Sans MT"/>
                <w:bCs w:val="0"/>
              </w:rPr>
              <w:t xml:space="preserve"> report </w:t>
            </w:r>
          </w:p>
        </w:tc>
        <w:tc>
          <w:tcPr>
            <w:tcW w:w="2445" w:type="dxa"/>
          </w:tcPr>
          <w:p w14:paraId="5CE7AF57"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[Study team]</w:t>
            </w:r>
          </w:p>
        </w:tc>
        <w:tc>
          <w:tcPr>
            <w:tcW w:w="1265" w:type="dxa"/>
          </w:tcPr>
          <w:p w14:paraId="3F3E8A00" w14:textId="2B5608DD" w:rsidR="00D01832" w:rsidRPr="00B45D28" w:rsidRDefault="0081427C"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2023.6.30</w:t>
            </w:r>
          </w:p>
        </w:tc>
        <w:tc>
          <w:tcPr>
            <w:tcW w:w="2194" w:type="dxa"/>
          </w:tcPr>
          <w:p w14:paraId="5D410355"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r>
      <w:tr w:rsidR="00D01832" w:rsidRPr="00B45D28" w14:paraId="52985FB0" w14:textId="77777777" w:rsidTr="008963D0">
        <w:tc>
          <w:tcPr>
            <w:cnfStyle w:val="001000000000" w:firstRow="0" w:lastRow="0" w:firstColumn="1" w:lastColumn="0" w:oddVBand="0" w:evenVBand="0" w:oddHBand="0" w:evenHBand="0" w:firstRowFirstColumn="0" w:firstRowLastColumn="0" w:lastRowFirstColumn="0" w:lastRowLastColumn="0"/>
            <w:tcW w:w="3112" w:type="dxa"/>
          </w:tcPr>
          <w:p w14:paraId="33B260C0" w14:textId="77777777" w:rsidR="00D01832" w:rsidRPr="00B45D28" w:rsidRDefault="00D01832" w:rsidP="008963D0">
            <w:pPr>
              <w:rPr>
                <w:rFonts w:ascii="Gill Sans MT" w:hAnsi="Gill Sans MT"/>
                <w:b w:val="0"/>
                <w:bCs w:val="0"/>
              </w:rPr>
            </w:pPr>
            <w:r w:rsidRPr="00B45D28">
              <w:rPr>
                <w:rFonts w:ascii="Gill Sans MT" w:hAnsi="Gill Sans MT"/>
                <w:b w:val="0"/>
                <w:bCs w:val="0"/>
              </w:rPr>
              <w:t>Review of first draft report</w:t>
            </w:r>
          </w:p>
        </w:tc>
        <w:tc>
          <w:tcPr>
            <w:tcW w:w="2445" w:type="dxa"/>
          </w:tcPr>
          <w:p w14:paraId="5D367313"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[SC study Project Manager]</w:t>
            </w:r>
          </w:p>
        </w:tc>
        <w:tc>
          <w:tcPr>
            <w:tcW w:w="1265" w:type="dxa"/>
          </w:tcPr>
          <w:p w14:paraId="0CE98B21" w14:textId="2D7D3DAB" w:rsidR="00D01832" w:rsidRPr="00B45D28" w:rsidRDefault="0081427C"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2023.7</w:t>
            </w:r>
            <w:r w:rsidR="00D01832" w:rsidRPr="6163A80E">
              <w:rPr>
                <w:rFonts w:ascii="Gill Sans MT" w:hAnsi="Gill Sans MT"/>
                <w:color w:val="auto"/>
                <w:lang w:eastAsia="zh-CN"/>
              </w:rPr>
              <w:t>.10</w:t>
            </w:r>
          </w:p>
        </w:tc>
        <w:tc>
          <w:tcPr>
            <w:tcW w:w="2194" w:type="dxa"/>
          </w:tcPr>
          <w:p w14:paraId="768B21B0"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[Project Manager, MEAL, TL]</w:t>
            </w:r>
          </w:p>
        </w:tc>
      </w:tr>
      <w:tr w:rsidR="00D01832" w:rsidRPr="00B45D28" w14:paraId="4F7E5985" w14:textId="77777777" w:rsidTr="008963D0">
        <w:tc>
          <w:tcPr>
            <w:cnfStyle w:val="001000000000" w:firstRow="0" w:lastRow="0" w:firstColumn="1" w:lastColumn="0" w:oddVBand="0" w:evenVBand="0" w:oddHBand="0" w:evenHBand="0" w:firstRowFirstColumn="0" w:firstRowLastColumn="0" w:lastRowFirstColumn="0" w:lastRowLastColumn="0"/>
            <w:tcW w:w="3112" w:type="dxa"/>
          </w:tcPr>
          <w:p w14:paraId="3A9BBB6E" w14:textId="77777777" w:rsidR="00D01832" w:rsidRPr="00B45D28" w:rsidRDefault="00D01832" w:rsidP="008963D0">
            <w:pPr>
              <w:rPr>
                <w:rFonts w:ascii="Gill Sans MT" w:hAnsi="Gill Sans MT"/>
                <w:b w:val="0"/>
                <w:bCs w:val="0"/>
              </w:rPr>
            </w:pPr>
            <w:r w:rsidRPr="00B45D28">
              <w:rPr>
                <w:rFonts w:ascii="Gill Sans MT" w:hAnsi="Gill Sans MT"/>
                <w:b w:val="0"/>
                <w:bCs w:val="0"/>
              </w:rPr>
              <w:t>Meeting with evaluators and evaluation team to finalize the report</w:t>
            </w:r>
          </w:p>
        </w:tc>
        <w:tc>
          <w:tcPr>
            <w:tcW w:w="2445" w:type="dxa"/>
          </w:tcPr>
          <w:p w14:paraId="0372324C"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[SC study Project Manager]</w:t>
            </w:r>
          </w:p>
        </w:tc>
        <w:tc>
          <w:tcPr>
            <w:tcW w:w="1265" w:type="dxa"/>
          </w:tcPr>
          <w:p w14:paraId="4F003E16" w14:textId="7DAD5DE8" w:rsidR="00D01832" w:rsidRPr="00B45D28" w:rsidRDefault="0081427C"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2023.7.30</w:t>
            </w:r>
          </w:p>
        </w:tc>
        <w:tc>
          <w:tcPr>
            <w:tcW w:w="2194" w:type="dxa"/>
          </w:tcPr>
          <w:p w14:paraId="575ABFD6"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[Project Manager, MEAL]</w:t>
            </w:r>
          </w:p>
        </w:tc>
      </w:tr>
      <w:tr w:rsidR="00D01832" w:rsidRPr="00B45D28" w14:paraId="3F9E0907" w14:textId="77777777" w:rsidTr="008963D0">
        <w:tc>
          <w:tcPr>
            <w:cnfStyle w:val="001000000000" w:firstRow="0" w:lastRow="0" w:firstColumn="1" w:lastColumn="0" w:oddVBand="0" w:evenVBand="0" w:oddHBand="0" w:evenHBand="0" w:firstRowFirstColumn="0" w:firstRowLastColumn="0" w:lastRowFirstColumn="0" w:lastRowLastColumn="0"/>
            <w:tcW w:w="3112" w:type="dxa"/>
          </w:tcPr>
          <w:p w14:paraId="3D3D28EB" w14:textId="77777777" w:rsidR="00D01832" w:rsidRPr="005121B6" w:rsidRDefault="00D01832" w:rsidP="008963D0">
            <w:pPr>
              <w:rPr>
                <w:rFonts w:ascii="Gill Sans MT" w:hAnsi="Gill Sans MT"/>
                <w:b w:val="0"/>
                <w:bCs w:val="0"/>
                <w:color w:val="auto"/>
              </w:rPr>
            </w:pPr>
            <w:r w:rsidRPr="005121B6">
              <w:rPr>
                <w:rFonts w:ascii="Gill Sans MT" w:hAnsi="Gill Sans MT"/>
                <w:b w:val="0"/>
                <w:bCs w:val="0"/>
                <w:color w:val="auto"/>
              </w:rPr>
              <w:t xml:space="preserve">Validation of study findings and recommendations </w:t>
            </w:r>
          </w:p>
        </w:tc>
        <w:tc>
          <w:tcPr>
            <w:tcW w:w="2445" w:type="dxa"/>
          </w:tcPr>
          <w:p w14:paraId="6E57A4E5"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[SC study Project Manager]</w:t>
            </w:r>
          </w:p>
        </w:tc>
        <w:tc>
          <w:tcPr>
            <w:tcW w:w="1265" w:type="dxa"/>
          </w:tcPr>
          <w:p w14:paraId="335DEA1E" w14:textId="7C54B0BB" w:rsidR="00D01832" w:rsidRPr="00B45D28" w:rsidRDefault="0081427C"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2023.8.01</w:t>
            </w:r>
          </w:p>
        </w:tc>
        <w:tc>
          <w:tcPr>
            <w:tcW w:w="2194" w:type="dxa"/>
          </w:tcPr>
          <w:p w14:paraId="34EB3D5E"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[SC MEAL staff, Technical advisor]</w:t>
            </w:r>
          </w:p>
        </w:tc>
      </w:tr>
      <w:tr w:rsidR="00D01832" w:rsidRPr="00B45D28" w14:paraId="58F33827" w14:textId="77777777" w:rsidTr="008963D0">
        <w:tc>
          <w:tcPr>
            <w:cnfStyle w:val="001000000000" w:firstRow="0" w:lastRow="0" w:firstColumn="1" w:lastColumn="0" w:oddVBand="0" w:evenVBand="0" w:oddHBand="0" w:evenHBand="0" w:firstRowFirstColumn="0" w:firstRowLastColumn="0" w:lastRowFirstColumn="0" w:lastRowLastColumn="0"/>
            <w:tcW w:w="3112" w:type="dxa"/>
          </w:tcPr>
          <w:p w14:paraId="2CCD2F21" w14:textId="77777777" w:rsidR="00D01832" w:rsidRPr="005121B6" w:rsidRDefault="00D01832" w:rsidP="008963D0">
            <w:pPr>
              <w:rPr>
                <w:rFonts w:ascii="Gill Sans MT" w:hAnsi="Gill Sans MT"/>
                <w:bCs w:val="0"/>
                <w:color w:val="auto"/>
              </w:rPr>
            </w:pPr>
            <w:r w:rsidRPr="005121B6">
              <w:rPr>
                <w:rFonts w:ascii="Gill Sans MT" w:hAnsi="Gill Sans MT"/>
                <w:bCs w:val="0"/>
                <w:color w:val="auto"/>
              </w:rPr>
              <w:t>Final study report</w:t>
            </w:r>
            <w:r w:rsidRPr="005121B6">
              <w:rPr>
                <w:rFonts w:ascii="Gill Sans MT" w:hAnsi="Gill Sans MT"/>
                <w:b w:val="0"/>
                <w:bCs w:val="0"/>
                <w:color w:val="auto"/>
              </w:rPr>
              <w:t xml:space="preserve"> and submission of </w:t>
            </w:r>
            <w:r w:rsidRPr="005121B6">
              <w:rPr>
                <w:rFonts w:ascii="Gill Sans MT" w:hAnsi="Gill Sans MT"/>
                <w:bCs w:val="0"/>
                <w:color w:val="auto"/>
              </w:rPr>
              <w:t>data and analyses</w:t>
            </w:r>
          </w:p>
        </w:tc>
        <w:tc>
          <w:tcPr>
            <w:tcW w:w="2445" w:type="dxa"/>
          </w:tcPr>
          <w:p w14:paraId="5695D9CE"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[Study team]</w:t>
            </w:r>
          </w:p>
        </w:tc>
        <w:tc>
          <w:tcPr>
            <w:tcW w:w="1265" w:type="dxa"/>
          </w:tcPr>
          <w:p w14:paraId="4DD1A55A" w14:textId="014033DD" w:rsidR="00D01832" w:rsidRPr="00B45D28" w:rsidRDefault="0081427C"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2023</w:t>
            </w:r>
            <w:r w:rsidR="00D01832" w:rsidRPr="6163A80E">
              <w:rPr>
                <w:rFonts w:ascii="Gill Sans MT" w:hAnsi="Gill Sans MT"/>
                <w:color w:val="auto"/>
                <w:lang w:eastAsia="zh-CN"/>
              </w:rPr>
              <w:t>.8</w:t>
            </w:r>
            <w:r>
              <w:rPr>
                <w:rFonts w:ascii="Gill Sans MT" w:hAnsi="Gill Sans MT"/>
                <w:color w:val="auto"/>
                <w:lang w:eastAsia="zh-CN"/>
              </w:rPr>
              <w:t>.30</w:t>
            </w:r>
          </w:p>
        </w:tc>
        <w:tc>
          <w:tcPr>
            <w:tcW w:w="2194" w:type="dxa"/>
          </w:tcPr>
          <w:p w14:paraId="7EC14EA6"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[Project Manager, MEAL,SCHK]</w:t>
            </w:r>
          </w:p>
        </w:tc>
      </w:tr>
      <w:tr w:rsidR="00D01832" w:rsidRPr="00B45D28" w14:paraId="20565A8A" w14:textId="77777777" w:rsidTr="008963D0">
        <w:tc>
          <w:tcPr>
            <w:cnfStyle w:val="001000000000" w:firstRow="0" w:lastRow="0" w:firstColumn="1" w:lastColumn="0" w:oddVBand="0" w:evenVBand="0" w:oddHBand="0" w:evenHBand="0" w:firstRowFirstColumn="0" w:firstRowLastColumn="0" w:lastRowFirstColumn="0" w:lastRowLastColumn="0"/>
            <w:tcW w:w="3112" w:type="dxa"/>
          </w:tcPr>
          <w:p w14:paraId="05BE2822" w14:textId="77777777" w:rsidR="00D01832" w:rsidRPr="00B45D28" w:rsidRDefault="00D01832" w:rsidP="008963D0">
            <w:pPr>
              <w:rPr>
                <w:rFonts w:ascii="Gill Sans MT" w:hAnsi="Gill Sans MT"/>
              </w:rPr>
            </w:pPr>
            <w:r w:rsidRPr="00B45D28">
              <w:rPr>
                <w:rFonts w:ascii="Gill Sans MT" w:hAnsi="Gill Sans MT" w:cs="Arial"/>
              </w:rPr>
              <w:t>Knowledge translation materials</w:t>
            </w:r>
          </w:p>
        </w:tc>
        <w:tc>
          <w:tcPr>
            <w:tcW w:w="2445" w:type="dxa"/>
          </w:tcPr>
          <w:p w14:paraId="6B164C68"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[Study team]</w:t>
            </w:r>
          </w:p>
        </w:tc>
        <w:tc>
          <w:tcPr>
            <w:tcW w:w="1265" w:type="dxa"/>
          </w:tcPr>
          <w:p w14:paraId="517E2A7D" w14:textId="0C00EB1A" w:rsidR="00D01832" w:rsidRPr="00B45D28" w:rsidRDefault="0081427C"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2023.8.30</w:t>
            </w:r>
          </w:p>
        </w:tc>
        <w:tc>
          <w:tcPr>
            <w:tcW w:w="2194" w:type="dxa"/>
          </w:tcPr>
          <w:p w14:paraId="7030EF39"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r>
      <w:tr w:rsidR="00D01832" w:rsidRPr="00B45D28" w14:paraId="0AEDEDAA" w14:textId="77777777" w:rsidTr="008963D0">
        <w:tc>
          <w:tcPr>
            <w:cnfStyle w:val="001000000000" w:firstRow="0" w:lastRow="0" w:firstColumn="1" w:lastColumn="0" w:oddVBand="0" w:evenVBand="0" w:oddHBand="0" w:evenHBand="0" w:firstRowFirstColumn="0" w:firstRowLastColumn="0" w:lastRowFirstColumn="0" w:lastRowLastColumn="0"/>
            <w:tcW w:w="3112" w:type="dxa"/>
          </w:tcPr>
          <w:p w14:paraId="2BDC2B4A" w14:textId="77777777" w:rsidR="00D01832" w:rsidRPr="00B45D28" w:rsidRDefault="00D01832" w:rsidP="008963D0">
            <w:pPr>
              <w:rPr>
                <w:rFonts w:ascii="Gill Sans MT" w:hAnsi="Gill Sans MT"/>
                <w:b w:val="0"/>
                <w:bCs w:val="0"/>
              </w:rPr>
            </w:pPr>
            <w:r w:rsidRPr="00B45D28">
              <w:rPr>
                <w:rFonts w:ascii="Gill Sans MT" w:hAnsi="Gill Sans MT"/>
                <w:b w:val="0"/>
                <w:bCs w:val="0"/>
              </w:rPr>
              <w:t xml:space="preserve">Project team meeting to develop </w:t>
            </w:r>
            <w:r>
              <w:rPr>
                <w:rFonts w:ascii="Gill Sans MT" w:hAnsi="Gill Sans MT"/>
                <w:b w:val="0"/>
                <w:bCs w:val="0"/>
                <w:color w:val="0070C0"/>
              </w:rPr>
              <w:t>Study</w:t>
            </w:r>
            <w:r w:rsidRPr="001E0A91">
              <w:rPr>
                <w:rFonts w:ascii="Gill Sans MT" w:hAnsi="Gill Sans MT"/>
                <w:b w:val="0"/>
                <w:bCs w:val="0"/>
                <w:color w:val="0070C0"/>
              </w:rPr>
              <w:t xml:space="preserve"> </w:t>
            </w:r>
            <w:r w:rsidRPr="00B45D28">
              <w:rPr>
                <w:rFonts w:ascii="Gill Sans MT" w:hAnsi="Gill Sans MT"/>
                <w:b w:val="0"/>
                <w:bCs w:val="0"/>
              </w:rPr>
              <w:t xml:space="preserve">Response Plan </w:t>
            </w:r>
          </w:p>
        </w:tc>
        <w:tc>
          <w:tcPr>
            <w:tcW w:w="2445" w:type="dxa"/>
          </w:tcPr>
          <w:p w14:paraId="3875707A"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[SC Study Project Manager]</w:t>
            </w:r>
          </w:p>
        </w:tc>
        <w:tc>
          <w:tcPr>
            <w:tcW w:w="1265" w:type="dxa"/>
          </w:tcPr>
          <w:p w14:paraId="0C68D3D0" w14:textId="6D16321A" w:rsidR="00D01832" w:rsidRPr="00B45D28" w:rsidRDefault="0081427C"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2023.8.30</w:t>
            </w:r>
          </w:p>
        </w:tc>
        <w:tc>
          <w:tcPr>
            <w:tcW w:w="2194" w:type="dxa"/>
          </w:tcPr>
          <w:p w14:paraId="2C927DB9"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[SC Project Manager,</w:t>
            </w:r>
            <w:r>
              <w:br/>
            </w:r>
            <w:r w:rsidRPr="6163A80E">
              <w:rPr>
                <w:rFonts w:ascii="Gill Sans MT" w:hAnsi="Gill Sans MT"/>
                <w:color w:val="auto"/>
              </w:rPr>
              <w:t>Technical advisor]</w:t>
            </w:r>
          </w:p>
        </w:tc>
      </w:tr>
      <w:tr w:rsidR="00D01832" w:rsidRPr="00B45D28" w14:paraId="503CEE14" w14:textId="77777777" w:rsidTr="008963D0">
        <w:tc>
          <w:tcPr>
            <w:cnfStyle w:val="001000000000" w:firstRow="0" w:lastRow="0" w:firstColumn="1" w:lastColumn="0" w:oddVBand="0" w:evenVBand="0" w:oddHBand="0" w:evenHBand="0" w:firstRowFirstColumn="0" w:firstRowLastColumn="0" w:lastRowFirstColumn="0" w:lastRowLastColumn="0"/>
            <w:tcW w:w="3112" w:type="dxa"/>
          </w:tcPr>
          <w:p w14:paraId="64C342DC" w14:textId="77777777" w:rsidR="00D01832" w:rsidRPr="00B45D28" w:rsidRDefault="00D01832" w:rsidP="008963D0">
            <w:pPr>
              <w:rPr>
                <w:rFonts w:ascii="Gill Sans MT" w:hAnsi="Gill Sans MT"/>
                <w:b w:val="0"/>
                <w:bCs w:val="0"/>
              </w:rPr>
            </w:pPr>
            <w:r>
              <w:rPr>
                <w:rFonts w:ascii="Gill Sans MT" w:hAnsi="Gill Sans MT"/>
                <w:b w:val="0"/>
                <w:bCs w:val="0"/>
                <w:color w:val="0070C0"/>
              </w:rPr>
              <w:t>Study</w:t>
            </w:r>
            <w:r w:rsidRPr="001E0A91">
              <w:rPr>
                <w:rFonts w:ascii="Gill Sans MT" w:hAnsi="Gill Sans MT"/>
                <w:b w:val="0"/>
                <w:bCs w:val="0"/>
                <w:color w:val="0070C0"/>
              </w:rPr>
              <w:t xml:space="preserve"> </w:t>
            </w:r>
            <w:r w:rsidRPr="00B45D28">
              <w:rPr>
                <w:rFonts w:ascii="Gill Sans MT" w:hAnsi="Gill Sans MT"/>
                <w:b w:val="0"/>
                <w:bCs w:val="0"/>
              </w:rPr>
              <w:t xml:space="preserve">final report (together with response plan) posted on OneNet and reviewed </w:t>
            </w:r>
            <w:r>
              <w:rPr>
                <w:rFonts w:ascii="Gill Sans MT" w:hAnsi="Gill Sans MT"/>
                <w:b w:val="0"/>
                <w:bCs w:val="0"/>
              </w:rPr>
              <w:t>(see page 1 above for platform links)</w:t>
            </w:r>
          </w:p>
        </w:tc>
        <w:tc>
          <w:tcPr>
            <w:tcW w:w="2445" w:type="dxa"/>
          </w:tcPr>
          <w:p w14:paraId="31E8E34A"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[SC Study Project Manager]</w:t>
            </w:r>
          </w:p>
        </w:tc>
        <w:tc>
          <w:tcPr>
            <w:tcW w:w="1265" w:type="dxa"/>
          </w:tcPr>
          <w:p w14:paraId="4E6460E7" w14:textId="224AE14B" w:rsidR="00D01832" w:rsidRPr="00B45D28" w:rsidRDefault="0081427C"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2023.9.30</w:t>
            </w:r>
          </w:p>
        </w:tc>
        <w:tc>
          <w:tcPr>
            <w:tcW w:w="2194" w:type="dxa"/>
          </w:tcPr>
          <w:p w14:paraId="7BE661A5" w14:textId="77777777" w:rsidR="00D01832" w:rsidRPr="00B45D28" w:rsidRDefault="00D01832" w:rsidP="008963D0">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6163A80E">
              <w:rPr>
                <w:rFonts w:ascii="Gill Sans MT" w:hAnsi="Gill Sans MT"/>
                <w:color w:val="auto"/>
              </w:rPr>
              <w:t>[SC Peer reviewers]</w:t>
            </w:r>
          </w:p>
        </w:tc>
      </w:tr>
    </w:tbl>
    <w:p w14:paraId="678B5C14" w14:textId="77777777" w:rsidR="002A4E50" w:rsidRDefault="002A4E50">
      <w:pPr>
        <w:rPr>
          <w:rFonts w:ascii="Gill Sans MT" w:hAnsi="Gill Sans MT"/>
        </w:rPr>
      </w:pPr>
    </w:p>
    <w:p w14:paraId="6858476D" w14:textId="77777777" w:rsidR="002A4E50" w:rsidRDefault="00060644">
      <w:pPr>
        <w:pStyle w:val="1"/>
      </w:pPr>
      <w:bookmarkStart w:id="20" w:name="_Toc61945697"/>
      <w:r>
        <w:t>Study Team</w:t>
      </w:r>
      <w:bookmarkEnd w:id="20"/>
      <w:r>
        <w:t xml:space="preserve"> and Selection Criteria</w:t>
      </w:r>
    </w:p>
    <w:p w14:paraId="65BDFB83" w14:textId="77777777" w:rsidR="00D01832" w:rsidRPr="00B45D28" w:rsidRDefault="00D01832" w:rsidP="00D01832">
      <w:pPr>
        <w:jc w:val="both"/>
        <w:rPr>
          <w:rFonts w:ascii="Gill Sans MT" w:hAnsi="Gill Sans MT"/>
          <w:color w:val="0070C0"/>
        </w:rPr>
      </w:pPr>
      <w:bookmarkStart w:id="21" w:name="_Toc61945699"/>
      <w:r w:rsidRPr="00B45D28">
        <w:rPr>
          <w:rFonts w:ascii="Gill Sans MT" w:hAnsi="Gill Sans MT"/>
          <w:color w:val="auto"/>
        </w:rPr>
        <w:t>Interested consultants will be required to submit an Expression of Interest in line with the provided template, which should demonstrate adherence to the following requirements.</w:t>
      </w:r>
    </w:p>
    <w:p w14:paraId="4466C81A" w14:textId="77777777" w:rsidR="00D01832" w:rsidRPr="00B45D28" w:rsidRDefault="00D01832" w:rsidP="00D01832">
      <w:pPr>
        <w:pStyle w:val="3"/>
      </w:pPr>
      <w:r w:rsidRPr="00B45D28">
        <w:t>Understanding of Requirements and Experience</w:t>
      </w:r>
    </w:p>
    <w:p w14:paraId="36175C6C" w14:textId="77777777" w:rsidR="00D01832" w:rsidRPr="00B45D28" w:rsidRDefault="00D01832" w:rsidP="00D01832">
      <w:pPr>
        <w:jc w:val="both"/>
        <w:rPr>
          <w:rFonts w:ascii="Gill Sans MT" w:hAnsi="Gill Sans MT"/>
        </w:rPr>
      </w:pPr>
      <w:r w:rsidRPr="00B45D28">
        <w:rPr>
          <w:rFonts w:ascii="Gill Sans MT" w:hAnsi="Gill Sans MT"/>
        </w:rPr>
        <w:t xml:space="preserve">To be considered, </w:t>
      </w:r>
      <w:r w:rsidRPr="005121B6">
        <w:rPr>
          <w:rFonts w:ascii="Gill Sans MT" w:hAnsi="Gill Sans MT"/>
          <w:color w:val="auto"/>
        </w:rPr>
        <w:t xml:space="preserve">the study team </w:t>
      </w:r>
      <w:r w:rsidRPr="00B45D28">
        <w:rPr>
          <w:rFonts w:ascii="Gill Sans MT" w:hAnsi="Gill Sans MT"/>
        </w:rPr>
        <w:t>members together must have demonstrated skills, expertise and experience in:</w:t>
      </w:r>
    </w:p>
    <w:p w14:paraId="39415FF2" w14:textId="77777777" w:rsidR="00D01832" w:rsidRPr="00B45D28" w:rsidRDefault="00D01832" w:rsidP="00D01832">
      <w:pPr>
        <w:pStyle w:val="afa"/>
        <w:numPr>
          <w:ilvl w:val="0"/>
          <w:numId w:val="18"/>
        </w:numPr>
        <w:jc w:val="both"/>
        <w:rPr>
          <w:rFonts w:ascii="Gill Sans MT" w:eastAsiaTheme="minorHAnsi" w:hAnsi="Gill Sans MT"/>
          <w:i w:val="0"/>
          <w:iCs w:val="0"/>
          <w:color w:val="000000" w:themeColor="text1"/>
          <w:sz w:val="22"/>
          <w:szCs w:val="22"/>
          <w:lang w:val="en-GB"/>
        </w:rPr>
      </w:pPr>
      <w:r w:rsidRPr="00B45D28">
        <w:rPr>
          <w:rFonts w:ascii="Gill Sans MT" w:eastAsiaTheme="minorHAnsi" w:hAnsi="Gill Sans MT"/>
          <w:i w:val="0"/>
          <w:iCs w:val="0"/>
          <w:color w:val="000000" w:themeColor="text1"/>
          <w:sz w:val="22"/>
          <w:szCs w:val="22"/>
          <w:lang w:val="en-GB"/>
        </w:rPr>
        <w:t xml:space="preserve">Designing and conducting </w:t>
      </w:r>
      <w:r>
        <w:rPr>
          <w:rFonts w:ascii="Gill Sans MT" w:eastAsiaTheme="minorHAnsi" w:hAnsi="Gill Sans MT"/>
          <w:i w:val="0"/>
          <w:iCs w:val="0"/>
          <w:color w:val="0070C0"/>
          <w:sz w:val="22"/>
          <w:szCs w:val="22"/>
          <w:lang w:val="en-GB"/>
        </w:rPr>
        <w:t>baseline</w:t>
      </w:r>
      <w:r w:rsidRPr="00B45D28">
        <w:rPr>
          <w:rFonts w:ascii="Gill Sans MT" w:eastAsiaTheme="minorHAnsi" w:hAnsi="Gill Sans MT"/>
          <w:i w:val="0"/>
          <w:iCs w:val="0"/>
          <w:color w:val="0070C0"/>
          <w:sz w:val="22"/>
          <w:szCs w:val="22"/>
          <w:lang w:val="en-GB"/>
        </w:rPr>
        <w:t xml:space="preserve"> </w:t>
      </w:r>
      <w:r w:rsidRPr="00B45D28">
        <w:rPr>
          <w:rFonts w:ascii="Gill Sans MT" w:eastAsiaTheme="minorHAnsi" w:hAnsi="Gill Sans MT"/>
          <w:i w:val="0"/>
          <w:iCs w:val="0"/>
          <w:color w:val="000000" w:themeColor="text1"/>
          <w:sz w:val="22"/>
          <w:szCs w:val="22"/>
          <w:lang w:val="en-GB"/>
        </w:rPr>
        <w:t>evaluations using</w:t>
      </w:r>
      <w:r w:rsidRPr="000846BA">
        <w:t xml:space="preserve"> </w:t>
      </w:r>
      <w:r>
        <w:rPr>
          <w:rFonts w:ascii="Gill Sans MT" w:eastAsiaTheme="minorHAnsi" w:hAnsi="Gill Sans MT"/>
          <w:i w:val="0"/>
          <w:iCs w:val="0"/>
          <w:color w:val="000000" w:themeColor="text1"/>
          <w:sz w:val="22"/>
          <w:szCs w:val="22"/>
        </w:rPr>
        <w:t>a</w:t>
      </w:r>
      <w:r w:rsidRPr="000846BA">
        <w:rPr>
          <w:rFonts w:ascii="Gill Sans MT" w:eastAsiaTheme="minorHAnsi" w:hAnsi="Gill Sans MT"/>
          <w:i w:val="0"/>
          <w:iCs w:val="0"/>
          <w:color w:val="000000" w:themeColor="text1"/>
          <w:sz w:val="22"/>
          <w:szCs w:val="22"/>
          <w:lang w:val="en-GB"/>
        </w:rPr>
        <w:t xml:space="preserve"> comprehensive longitudinal design</w:t>
      </w:r>
    </w:p>
    <w:p w14:paraId="1C0A900C" w14:textId="77777777" w:rsidR="00D01832" w:rsidRPr="00B45D28" w:rsidRDefault="00D01832" w:rsidP="00D01832">
      <w:pPr>
        <w:pStyle w:val="afa"/>
        <w:numPr>
          <w:ilvl w:val="0"/>
          <w:numId w:val="18"/>
        </w:numPr>
        <w:jc w:val="both"/>
        <w:rPr>
          <w:rFonts w:ascii="Gill Sans MT" w:hAnsi="Gill Sans MT"/>
          <w:i w:val="0"/>
          <w:iCs w:val="0"/>
          <w:color w:val="000000" w:themeColor="text1"/>
          <w:sz w:val="22"/>
          <w:szCs w:val="22"/>
          <w:lang w:val="en-GB"/>
        </w:rPr>
      </w:pPr>
      <w:r w:rsidRPr="6163A80E">
        <w:rPr>
          <w:rFonts w:ascii="Gill Sans MT" w:hAnsi="Gill Sans MT"/>
          <w:i w:val="0"/>
          <w:iCs w:val="0"/>
          <w:color w:val="000000" w:themeColor="text1"/>
          <w:sz w:val="22"/>
          <w:szCs w:val="22"/>
          <w:lang w:val="en-GB"/>
        </w:rPr>
        <w:t>Conducting studies in the field of Early Childhood Education, particularly in relation to Early Childhood Development assessment</w:t>
      </w:r>
    </w:p>
    <w:p w14:paraId="5C44DAA0" w14:textId="77777777" w:rsidR="00D01832" w:rsidRPr="00B45D28" w:rsidRDefault="00D01832" w:rsidP="00D01832">
      <w:pPr>
        <w:pStyle w:val="afa"/>
        <w:numPr>
          <w:ilvl w:val="0"/>
          <w:numId w:val="18"/>
        </w:numPr>
        <w:jc w:val="both"/>
        <w:rPr>
          <w:rFonts w:ascii="Gill Sans MT" w:hAnsi="Gill Sans MT"/>
          <w:i w:val="0"/>
          <w:iCs w:val="0"/>
          <w:color w:val="000000" w:themeColor="text1"/>
          <w:sz w:val="22"/>
          <w:szCs w:val="22"/>
          <w:lang w:val="en-GB"/>
        </w:rPr>
      </w:pPr>
      <w:r w:rsidRPr="6163A80E">
        <w:rPr>
          <w:rFonts w:ascii="Gill Sans MT" w:hAnsi="Gill Sans MT"/>
          <w:i w:val="0"/>
          <w:iCs w:val="0"/>
          <w:color w:val="000000" w:themeColor="text1"/>
          <w:sz w:val="22"/>
          <w:szCs w:val="22"/>
          <w:lang w:val="en-GB"/>
        </w:rPr>
        <w:t xml:space="preserve">Leading socio-economic research, evaluations or consultancy work in China that is sensitive to the local context and culture, particularly </w:t>
      </w:r>
      <w:r w:rsidRPr="6163A80E">
        <w:rPr>
          <w:rFonts w:ascii="Gill Sans MT" w:hAnsi="Gill Sans MT"/>
          <w:i w:val="0"/>
          <w:iCs w:val="0"/>
          <w:color w:val="0070C0"/>
          <w:sz w:val="22"/>
          <w:szCs w:val="22"/>
          <w:lang w:val="en-GB"/>
        </w:rPr>
        <w:t>gender equality, ethnicity, religion, minority groups and/or other factors</w:t>
      </w:r>
    </w:p>
    <w:p w14:paraId="588403CA" w14:textId="77777777" w:rsidR="00D01832" w:rsidRPr="00B45D28" w:rsidRDefault="00D01832" w:rsidP="00D01832">
      <w:pPr>
        <w:pStyle w:val="afa"/>
        <w:numPr>
          <w:ilvl w:val="0"/>
          <w:numId w:val="18"/>
        </w:numPr>
        <w:jc w:val="both"/>
        <w:rPr>
          <w:rFonts w:ascii="Gill Sans MT" w:hAnsi="Gill Sans MT"/>
          <w:i w:val="0"/>
          <w:iCs w:val="0"/>
          <w:color w:val="000000" w:themeColor="text1"/>
          <w:sz w:val="22"/>
          <w:szCs w:val="22"/>
          <w:lang w:val="en-GB"/>
        </w:rPr>
      </w:pPr>
      <w:r w:rsidRPr="646A2292">
        <w:rPr>
          <w:rFonts w:ascii="Gill Sans MT" w:hAnsi="Gill Sans MT"/>
          <w:i w:val="0"/>
          <w:iCs w:val="0"/>
          <w:color w:val="000000" w:themeColor="text1"/>
          <w:sz w:val="22"/>
          <w:szCs w:val="22"/>
          <w:lang w:val="en-GB"/>
        </w:rPr>
        <w:t xml:space="preserve">Conducting ethical and inclusive studies involving children and child participatory techniques </w:t>
      </w:r>
    </w:p>
    <w:p w14:paraId="5B924A27" w14:textId="77777777" w:rsidR="00D01832" w:rsidRPr="00B45D28" w:rsidRDefault="00D01832" w:rsidP="00D01832">
      <w:pPr>
        <w:pStyle w:val="afa"/>
        <w:numPr>
          <w:ilvl w:val="0"/>
          <w:numId w:val="18"/>
        </w:numPr>
        <w:jc w:val="both"/>
        <w:rPr>
          <w:rFonts w:ascii="Gill Sans MT" w:hAnsi="Gill Sans MT"/>
          <w:i w:val="0"/>
          <w:iCs w:val="0"/>
          <w:color w:val="000000" w:themeColor="text1"/>
          <w:sz w:val="22"/>
          <w:szCs w:val="22"/>
          <w:lang w:val="en-GB"/>
        </w:rPr>
      </w:pPr>
      <w:r w:rsidRPr="0C2A028D">
        <w:rPr>
          <w:rFonts w:ascii="Gill Sans MT" w:hAnsi="Gill Sans MT"/>
          <w:i w:val="0"/>
          <w:iCs w:val="0"/>
          <w:color w:val="000000" w:themeColor="text1"/>
          <w:sz w:val="22"/>
          <w:szCs w:val="22"/>
          <w:lang w:val="en-GB"/>
        </w:rPr>
        <w:t>Conducting ethical and incl</w:t>
      </w:r>
      <w:r w:rsidRPr="0C2A028D">
        <w:rPr>
          <w:rFonts w:ascii="Gill Sans MT" w:hAnsi="Gill Sans MT"/>
          <w:i w:val="0"/>
          <w:iCs w:val="0"/>
          <w:sz w:val="22"/>
          <w:szCs w:val="22"/>
          <w:lang w:val="en-GB"/>
        </w:rPr>
        <w:t>usive studies i</w:t>
      </w:r>
      <w:r w:rsidRPr="0C2A028D">
        <w:rPr>
          <w:rFonts w:ascii="Gill Sans MT" w:hAnsi="Gill Sans MT"/>
          <w:i w:val="0"/>
          <w:iCs w:val="0"/>
          <w:color w:val="000000" w:themeColor="text1"/>
          <w:sz w:val="22"/>
          <w:szCs w:val="22"/>
          <w:lang w:val="en-GB"/>
        </w:rPr>
        <w:t>nvolving marginalised, deprived and/or vulnerable groups in culturally appropriate and sensitive ways</w:t>
      </w:r>
    </w:p>
    <w:p w14:paraId="163397FB" w14:textId="77777777" w:rsidR="00D01832" w:rsidRPr="00B45D28" w:rsidRDefault="00D01832" w:rsidP="00D01832">
      <w:pPr>
        <w:pStyle w:val="afa"/>
        <w:numPr>
          <w:ilvl w:val="0"/>
          <w:numId w:val="18"/>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Managing and coordinating a range of government, non-government, community groups and academic stakeholders</w:t>
      </w:r>
    </w:p>
    <w:p w14:paraId="545A3B8B" w14:textId="77777777" w:rsidR="00D01832" w:rsidRPr="00B45D28" w:rsidRDefault="00D01832" w:rsidP="00D01832">
      <w:pPr>
        <w:pStyle w:val="afa"/>
        <w:numPr>
          <w:ilvl w:val="0"/>
          <w:numId w:val="18"/>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 xml:space="preserve">Experience </w:t>
      </w:r>
      <w:r w:rsidRPr="005121B6">
        <w:rPr>
          <w:rFonts w:ascii="Gill Sans MT" w:hAnsi="Gill Sans MT"/>
          <w:i w:val="0"/>
          <w:iCs w:val="0"/>
          <w:sz w:val="22"/>
          <w:szCs w:val="22"/>
          <w:lang w:val="en-GB"/>
        </w:rPr>
        <w:t xml:space="preserve">conducting study in humanitarian </w:t>
      </w:r>
      <w:r w:rsidRPr="00B45D28">
        <w:rPr>
          <w:rFonts w:ascii="Gill Sans MT" w:hAnsi="Gill Sans MT"/>
          <w:i w:val="0"/>
          <w:iCs w:val="0"/>
          <w:color w:val="000000" w:themeColor="text1"/>
          <w:sz w:val="22"/>
          <w:szCs w:val="22"/>
          <w:lang w:val="en-GB"/>
        </w:rPr>
        <w:t>contexts</w:t>
      </w:r>
    </w:p>
    <w:p w14:paraId="24AB28A7" w14:textId="77777777" w:rsidR="00D01832" w:rsidRPr="00B45D28" w:rsidRDefault="00D01832" w:rsidP="00D01832">
      <w:pPr>
        <w:pStyle w:val="afa"/>
        <w:numPr>
          <w:ilvl w:val="0"/>
          <w:numId w:val="18"/>
        </w:numPr>
        <w:jc w:val="both"/>
        <w:rPr>
          <w:rFonts w:ascii="Gill Sans MT" w:eastAsiaTheme="minorHAnsi" w:hAnsi="Gill Sans MT"/>
          <w:i w:val="0"/>
          <w:iCs w:val="0"/>
          <w:sz w:val="22"/>
          <w:szCs w:val="22"/>
          <w:lang w:val="en-GB"/>
        </w:rPr>
      </w:pPr>
      <w:r w:rsidRPr="00B45D28">
        <w:rPr>
          <w:rFonts w:ascii="Gill Sans MT" w:eastAsiaTheme="minorHAnsi" w:hAnsi="Gill Sans MT"/>
          <w:i w:val="0"/>
          <w:iCs w:val="0"/>
          <w:sz w:val="22"/>
          <w:szCs w:val="22"/>
          <w:lang w:val="en-GB"/>
        </w:rPr>
        <w:t>Sound and proven experience in conducting evaluations based on OECD-DAC evaluation criteria, particularly utilisation and learning focused evaluations</w:t>
      </w:r>
    </w:p>
    <w:p w14:paraId="55434A63" w14:textId="77777777" w:rsidR="00D01832" w:rsidRPr="00B45D28" w:rsidRDefault="00D01832" w:rsidP="00D01832">
      <w:pPr>
        <w:pStyle w:val="afa"/>
        <w:numPr>
          <w:ilvl w:val="0"/>
          <w:numId w:val="18"/>
        </w:numPr>
        <w:jc w:val="both"/>
        <w:rPr>
          <w:rFonts w:ascii="Gill Sans MT" w:hAnsi="Gill Sans MT"/>
          <w:i w:val="0"/>
          <w:iCs w:val="0"/>
          <w:sz w:val="22"/>
          <w:szCs w:val="22"/>
          <w:lang w:val="en-GB"/>
        </w:rPr>
      </w:pPr>
      <w:r w:rsidRPr="6163A80E">
        <w:rPr>
          <w:rFonts w:ascii="Gill Sans MT" w:hAnsi="Gill Sans MT"/>
          <w:i w:val="0"/>
          <w:iCs w:val="0"/>
          <w:sz w:val="22"/>
          <w:szCs w:val="22"/>
          <w:lang w:val="en-GB"/>
        </w:rPr>
        <w:t>Extensive experience in theories of change and how they can be used to carry out evaluations</w:t>
      </w:r>
    </w:p>
    <w:p w14:paraId="118988E4" w14:textId="77777777" w:rsidR="00D01832" w:rsidRPr="00B45D28" w:rsidRDefault="00D01832" w:rsidP="00D01832">
      <w:pPr>
        <w:pStyle w:val="afa"/>
        <w:numPr>
          <w:ilvl w:val="0"/>
          <w:numId w:val="18"/>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Strong written and verbal skills in communicating technical and/ or complex findings to non-specialist audiences (especially report writing and presentation skills)</w:t>
      </w:r>
    </w:p>
    <w:p w14:paraId="64554CE5" w14:textId="77777777" w:rsidR="00D01832" w:rsidRPr="00B45D28" w:rsidRDefault="00D01832" w:rsidP="00D01832">
      <w:pPr>
        <w:pStyle w:val="afa"/>
        <w:numPr>
          <w:ilvl w:val="0"/>
          <w:numId w:val="18"/>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A track record of open, collaborative working with clients</w:t>
      </w:r>
    </w:p>
    <w:p w14:paraId="3773E4A1" w14:textId="77777777" w:rsidR="00D01832" w:rsidRPr="00B45D28" w:rsidRDefault="00D01832" w:rsidP="00D01832">
      <w:pPr>
        <w:jc w:val="both"/>
        <w:rPr>
          <w:rFonts w:ascii="Gill Sans MT" w:hAnsi="Gill Sans MT" w:cstheme="minorHAnsi"/>
        </w:rPr>
      </w:pPr>
      <w:r w:rsidRPr="00B45D28">
        <w:rPr>
          <w:rFonts w:ascii="Gill Sans MT" w:hAnsi="Gill Sans MT" w:cstheme="minorHAnsi"/>
        </w:rPr>
        <w:t>There is a high expectation that:</w:t>
      </w:r>
    </w:p>
    <w:p w14:paraId="7416BC7E" w14:textId="77777777" w:rsidR="00D01832" w:rsidRPr="00B45D28" w:rsidRDefault="00D01832" w:rsidP="00D01832">
      <w:pPr>
        <w:pStyle w:val="afa"/>
        <w:numPr>
          <w:ilvl w:val="0"/>
          <w:numId w:val="18"/>
        </w:numPr>
        <w:jc w:val="both"/>
        <w:rPr>
          <w:rFonts w:ascii="Gill Sans MT" w:hAnsi="Gill Sans MT"/>
          <w:i w:val="0"/>
          <w:iCs w:val="0"/>
          <w:sz w:val="22"/>
          <w:szCs w:val="22"/>
        </w:rPr>
      </w:pPr>
      <w:r w:rsidRPr="00B45D28">
        <w:rPr>
          <w:rFonts w:ascii="Gill Sans MT" w:hAnsi="Gill Sans MT"/>
          <w:i w:val="0"/>
          <w:iCs w:val="0"/>
          <w:sz w:val="22"/>
          <w:szCs w:val="22"/>
        </w:rPr>
        <w:t xml:space="preserve">Members (or a proportion) of </w:t>
      </w:r>
      <w:r w:rsidRPr="00AF17A9">
        <w:rPr>
          <w:rFonts w:ascii="Gill Sans MT" w:hAnsi="Gill Sans MT"/>
          <w:i w:val="0"/>
          <w:iCs w:val="0"/>
          <w:sz w:val="22"/>
          <w:szCs w:val="22"/>
        </w:rPr>
        <w:t xml:space="preserve">the study team </w:t>
      </w:r>
      <w:r w:rsidRPr="00B45D28">
        <w:rPr>
          <w:rFonts w:ascii="Gill Sans MT" w:hAnsi="Gill Sans MT"/>
          <w:i w:val="0"/>
          <w:iCs w:val="0"/>
          <w:sz w:val="22"/>
          <w:szCs w:val="22"/>
        </w:rPr>
        <w:t>have a track record of previously working together.</w:t>
      </w:r>
    </w:p>
    <w:p w14:paraId="274A1CF8" w14:textId="77777777" w:rsidR="00D01832" w:rsidRPr="00B45D28" w:rsidRDefault="00D01832" w:rsidP="00D01832">
      <w:pPr>
        <w:pStyle w:val="afa"/>
        <w:numPr>
          <w:ilvl w:val="0"/>
          <w:numId w:val="18"/>
        </w:numPr>
        <w:jc w:val="both"/>
        <w:rPr>
          <w:rFonts w:ascii="Gill Sans MT" w:hAnsi="Gill Sans MT"/>
          <w:i w:val="0"/>
          <w:iCs w:val="0"/>
          <w:sz w:val="22"/>
          <w:szCs w:val="22"/>
        </w:rPr>
      </w:pPr>
      <w:r w:rsidRPr="00B45D28">
        <w:rPr>
          <w:rFonts w:ascii="Gill Sans MT" w:hAnsi="Gill Sans MT"/>
          <w:i w:val="0"/>
          <w:iCs w:val="0"/>
          <w:sz w:val="22"/>
          <w:szCs w:val="22"/>
        </w:rPr>
        <w:t xml:space="preserve">A team leader will be appointed who has the seniority and experience in leading complex </w:t>
      </w:r>
      <w:r>
        <w:rPr>
          <w:rFonts w:ascii="Gill Sans MT" w:hAnsi="Gill Sans MT"/>
          <w:i w:val="0"/>
          <w:iCs w:val="0"/>
          <w:sz w:val="22"/>
          <w:szCs w:val="22"/>
        </w:rPr>
        <w:t>study</w:t>
      </w:r>
      <w:r w:rsidRPr="00B45D28">
        <w:rPr>
          <w:rFonts w:ascii="Gill Sans MT" w:hAnsi="Gill Sans MT"/>
          <w:i w:val="0"/>
          <w:iCs w:val="0"/>
          <w:sz w:val="22"/>
          <w:szCs w:val="22"/>
        </w:rPr>
        <w:t xml:space="preserve"> projects, and who has the ability and standing to lead a team toward a common goal.</w:t>
      </w:r>
    </w:p>
    <w:p w14:paraId="61461ED9" w14:textId="77777777" w:rsidR="00D01832" w:rsidRPr="00B45D28" w:rsidRDefault="00D01832" w:rsidP="00D01832">
      <w:pPr>
        <w:pStyle w:val="afa"/>
        <w:numPr>
          <w:ilvl w:val="0"/>
          <w:numId w:val="18"/>
        </w:numPr>
        <w:jc w:val="both"/>
        <w:rPr>
          <w:rFonts w:ascii="Gill Sans MT" w:hAnsi="Gill Sans MT" w:cstheme="minorHAnsi"/>
          <w:i w:val="0"/>
          <w:sz w:val="22"/>
          <w:szCs w:val="22"/>
        </w:rPr>
      </w:pPr>
      <w:r w:rsidRPr="00B45D28">
        <w:rPr>
          <w:rFonts w:ascii="Gill Sans MT" w:hAnsi="Gill Sans MT" w:cstheme="minorHAnsi"/>
          <w:i w:val="0"/>
          <w:sz w:val="22"/>
          <w:szCs w:val="22"/>
        </w:rPr>
        <w:t xml:space="preserve">The team has the ability to commit to the terms of the project and have adequate and available skilled resources to dedicate to this </w:t>
      </w:r>
      <w:r>
        <w:rPr>
          <w:rFonts w:ascii="Gill Sans MT" w:hAnsi="Gill Sans MT" w:cstheme="minorHAnsi"/>
          <w:i w:val="0"/>
          <w:sz w:val="22"/>
          <w:szCs w:val="22"/>
        </w:rPr>
        <w:t>study</w:t>
      </w:r>
      <w:r w:rsidRPr="00B45D28">
        <w:rPr>
          <w:rFonts w:ascii="Gill Sans MT" w:hAnsi="Gill Sans MT" w:cstheme="minorHAnsi"/>
          <w:i w:val="0"/>
          <w:sz w:val="22"/>
          <w:szCs w:val="22"/>
        </w:rPr>
        <w:t xml:space="preserve"> over the period.</w:t>
      </w:r>
    </w:p>
    <w:p w14:paraId="5A1A52FB" w14:textId="77777777" w:rsidR="00D01832" w:rsidRPr="00B45D28" w:rsidRDefault="00D01832" w:rsidP="00D01832">
      <w:pPr>
        <w:pStyle w:val="afa"/>
        <w:numPr>
          <w:ilvl w:val="0"/>
          <w:numId w:val="18"/>
        </w:numPr>
        <w:jc w:val="both"/>
        <w:rPr>
          <w:rFonts w:ascii="Gill Sans MT" w:hAnsi="Gill Sans MT"/>
          <w:i w:val="0"/>
          <w:sz w:val="22"/>
          <w:szCs w:val="22"/>
        </w:rPr>
      </w:pPr>
      <w:r w:rsidRPr="00B45D28">
        <w:rPr>
          <w:rFonts w:ascii="Gill Sans MT" w:hAnsi="Gill Sans MT"/>
          <w:i w:val="0"/>
          <w:sz w:val="22"/>
          <w:szCs w:val="22"/>
        </w:rPr>
        <w:t>The team has a strong track record of working flexibly to accommodate changes as the project is implemented.</w:t>
      </w:r>
    </w:p>
    <w:p w14:paraId="3EEE5375" w14:textId="77777777" w:rsidR="00D01832" w:rsidRPr="00B45D28" w:rsidRDefault="00D01832" w:rsidP="00D01832">
      <w:pPr>
        <w:pStyle w:val="3"/>
      </w:pPr>
      <w:r w:rsidRPr="00B45D28">
        <w:t>Financial Proposal</w:t>
      </w:r>
    </w:p>
    <w:p w14:paraId="58047509" w14:textId="77777777" w:rsidR="00D01832" w:rsidRPr="00B45D28" w:rsidRDefault="00D01832" w:rsidP="00D01832">
      <w:pPr>
        <w:jc w:val="both"/>
        <w:rPr>
          <w:rFonts w:ascii="Gill Sans MT" w:hAnsi="Gill Sans MT"/>
        </w:rPr>
      </w:pPr>
      <w:r w:rsidRPr="6163A80E">
        <w:rPr>
          <w:rFonts w:ascii="Gill Sans MT" w:hAnsi="Gill Sans MT"/>
        </w:rPr>
        <w:t>Save the Children seeks value for money in its work. This does not necessarily mean "lowest cost", but quality of the service and reasonableness of the proposed costs. Proposals shall include personnel allocation (role/ number of days/ daily rates/ taxes), as well as any other applicable costs.</w:t>
      </w:r>
    </w:p>
    <w:p w14:paraId="3E0AC9B0" w14:textId="77777777" w:rsidR="00D01832" w:rsidRPr="00B45D28" w:rsidRDefault="00D01832" w:rsidP="00D01832">
      <w:pPr>
        <w:pStyle w:val="1"/>
      </w:pPr>
      <w:bookmarkStart w:id="22" w:name="_Toc95054971"/>
      <w:bookmarkStart w:id="23" w:name="_Toc1292492024"/>
      <w:r>
        <w:t>Schedule of Payment</w:t>
      </w:r>
      <w:bookmarkEnd w:id="22"/>
      <w:bookmarkEnd w:id="23"/>
    </w:p>
    <w:p w14:paraId="3EE84299" w14:textId="77777777" w:rsidR="00D01832" w:rsidRPr="00B45D28" w:rsidRDefault="00D01832" w:rsidP="00D01832">
      <w:pPr>
        <w:spacing w:after="0" w:line="288" w:lineRule="auto"/>
        <w:jc w:val="both"/>
        <w:rPr>
          <w:rFonts w:ascii="Gill Sans MT" w:eastAsia="Times New Roman" w:hAnsi="Gill Sans MT" w:cs="Times New Roman"/>
          <w:sz w:val="24"/>
          <w:szCs w:val="24"/>
          <w:lang w:val="en-US"/>
        </w:rPr>
      </w:pPr>
      <w:r w:rsidRPr="6163A80E">
        <w:rPr>
          <w:rFonts w:ascii="Gill Sans MT" w:eastAsiaTheme="minorEastAsia" w:hAnsi="Gill Sans MT"/>
        </w:rPr>
        <w:t>The following payments will be made to the consultant used and agreed mode of payment</w:t>
      </w:r>
    </w:p>
    <w:p w14:paraId="6F4FC35E" w14:textId="77777777" w:rsidR="00D01832" w:rsidRPr="00B45D28" w:rsidRDefault="00D01832" w:rsidP="00D01832">
      <w:pPr>
        <w:pStyle w:val="afa"/>
        <w:numPr>
          <w:ilvl w:val="0"/>
          <w:numId w:val="19"/>
        </w:numPr>
        <w:spacing w:after="0"/>
        <w:rPr>
          <w:rFonts w:ascii="Gill Sans MT" w:hAnsi="Gill Sans MT"/>
        </w:rPr>
      </w:pPr>
      <w:r w:rsidRPr="00B45D28">
        <w:rPr>
          <w:rFonts w:ascii="Gill Sans MT" w:hAnsi="Gill Sans MT"/>
          <w:i w:val="0"/>
          <w:iCs w:val="0"/>
          <w:color w:val="000000" w:themeColor="text1"/>
          <w:sz w:val="22"/>
          <w:szCs w:val="22"/>
          <w:lang w:val="en-GB"/>
        </w:rPr>
        <w:t xml:space="preserve">Upon approval of inception report and tools: </w:t>
      </w:r>
      <w:r w:rsidRPr="00B45D28">
        <w:rPr>
          <w:rFonts w:ascii="Gill Sans MT" w:hAnsi="Gill Sans MT"/>
          <w:i w:val="0"/>
          <w:iCs w:val="0"/>
          <w:color w:val="0070C0"/>
          <w:sz w:val="22"/>
          <w:szCs w:val="22"/>
          <w:lang w:val="en-GB"/>
        </w:rPr>
        <w:t>[</w:t>
      </w:r>
      <w:r>
        <w:rPr>
          <w:rFonts w:ascii="Gill Sans MT" w:hAnsi="Gill Sans MT"/>
          <w:i w:val="0"/>
          <w:iCs w:val="0"/>
          <w:color w:val="0070C0"/>
          <w:sz w:val="22"/>
          <w:szCs w:val="22"/>
          <w:lang w:val="en-GB"/>
        </w:rPr>
        <w:t>5</w:t>
      </w:r>
      <w:r w:rsidRPr="00B45D28">
        <w:rPr>
          <w:rFonts w:ascii="Gill Sans MT" w:hAnsi="Gill Sans MT"/>
          <w:i w:val="0"/>
          <w:iCs w:val="0"/>
          <w:color w:val="0070C0"/>
          <w:sz w:val="22"/>
          <w:szCs w:val="22"/>
          <w:lang w:val="en-GB"/>
        </w:rPr>
        <w:t>0%]</w:t>
      </w:r>
    </w:p>
    <w:p w14:paraId="6206DA8B" w14:textId="77777777" w:rsidR="00D01832" w:rsidRPr="00B45D28" w:rsidRDefault="00D01832" w:rsidP="00D01832">
      <w:pPr>
        <w:pStyle w:val="afa"/>
        <w:numPr>
          <w:ilvl w:val="0"/>
          <w:numId w:val="19"/>
        </w:numPr>
        <w:spacing w:after="0"/>
        <w:rPr>
          <w:rFonts w:ascii="Gill Sans MT" w:hAnsi="Gill Sans MT"/>
        </w:rPr>
      </w:pPr>
      <w:r w:rsidRPr="00B45D28">
        <w:rPr>
          <w:rFonts w:ascii="Gill Sans MT" w:hAnsi="Gill Sans MT"/>
          <w:i w:val="0"/>
          <w:color w:val="000000" w:themeColor="text1"/>
          <w:sz w:val="22"/>
          <w:szCs w:val="22"/>
          <w:lang w:val="en-GB"/>
        </w:rPr>
        <w:t xml:space="preserve">Upon approval of </w:t>
      </w:r>
      <w:r>
        <w:rPr>
          <w:rFonts w:ascii="Gill Sans MT" w:hAnsi="Gill Sans MT"/>
          <w:i w:val="0"/>
          <w:color w:val="000000" w:themeColor="text1"/>
          <w:sz w:val="22"/>
          <w:szCs w:val="22"/>
          <w:lang w:val="en-GB"/>
        </w:rPr>
        <w:t>final study r</w:t>
      </w:r>
      <w:r w:rsidRPr="00B45D28">
        <w:rPr>
          <w:rFonts w:ascii="Gill Sans MT" w:hAnsi="Gill Sans MT"/>
          <w:i w:val="0"/>
          <w:color w:val="000000" w:themeColor="text1"/>
          <w:sz w:val="22"/>
          <w:szCs w:val="22"/>
          <w:lang w:val="en-GB"/>
        </w:rPr>
        <w:t xml:space="preserve">eport: </w:t>
      </w:r>
      <w:r w:rsidRPr="00B45D28">
        <w:rPr>
          <w:rFonts w:ascii="Gill Sans MT" w:hAnsi="Gill Sans MT"/>
          <w:i w:val="0"/>
          <w:color w:val="0070C0"/>
          <w:sz w:val="22"/>
          <w:szCs w:val="22"/>
          <w:lang w:val="en-GB"/>
        </w:rPr>
        <w:t>[50%]</w:t>
      </w:r>
    </w:p>
    <w:p w14:paraId="3BFAE7D4" w14:textId="77777777" w:rsidR="00D01832" w:rsidRPr="00B45D28" w:rsidRDefault="00D01832" w:rsidP="00D01832">
      <w:pPr>
        <w:spacing w:after="0"/>
        <w:rPr>
          <w:rFonts w:ascii="Gill Sans MT" w:hAnsi="Gill Sans MT"/>
        </w:rPr>
      </w:pPr>
    </w:p>
    <w:p w14:paraId="239C87FC" w14:textId="77777777" w:rsidR="00D01832" w:rsidRPr="00B45D28" w:rsidRDefault="00D01832" w:rsidP="00D01832">
      <w:pPr>
        <w:pStyle w:val="1"/>
      </w:pPr>
      <w:bookmarkStart w:id="24" w:name="_Toc95054972"/>
      <w:bookmarkStart w:id="25" w:name="_Toc1843278105"/>
      <w:r>
        <w:t>HOW TO APPLY</w:t>
      </w:r>
      <w:bookmarkEnd w:id="24"/>
      <w:bookmarkEnd w:id="25"/>
    </w:p>
    <w:p w14:paraId="47198B77" w14:textId="77777777" w:rsidR="00D01832" w:rsidRPr="00B45D28" w:rsidRDefault="00D01832" w:rsidP="00D01832">
      <w:pPr>
        <w:spacing w:after="0"/>
        <w:rPr>
          <w:rFonts w:ascii="Gill Sans MT" w:hAnsi="Gill Sans MT"/>
        </w:rPr>
      </w:pPr>
      <w:r w:rsidRPr="646A2292">
        <w:rPr>
          <w:rFonts w:ascii="Gill Sans MT" w:eastAsiaTheme="minorEastAsia" w:hAnsi="Gill Sans MT"/>
        </w:rPr>
        <w:t>If interested in applying for</w:t>
      </w:r>
      <w:r w:rsidRPr="646A2292">
        <w:rPr>
          <w:rFonts w:ascii="Gill Sans MT" w:eastAsiaTheme="minorEastAsia" w:hAnsi="Gill Sans MT"/>
          <w:color w:val="auto"/>
        </w:rPr>
        <w:t xml:space="preserve"> this study, plea</w:t>
      </w:r>
      <w:r w:rsidRPr="646A2292">
        <w:rPr>
          <w:rFonts w:ascii="Gill Sans MT" w:eastAsiaTheme="minorEastAsia" w:hAnsi="Gill Sans MT"/>
        </w:rPr>
        <w:t xml:space="preserve">se refer to the </w:t>
      </w:r>
      <w:hyperlink r:id="rId22" w:history="1">
        <w:r w:rsidRPr="007E3632">
          <w:rPr>
            <w:rStyle w:val="af6"/>
            <w:rFonts w:ascii="Gill Sans MT" w:eastAsiaTheme="minorEastAsia" w:hAnsi="Gill Sans MT"/>
          </w:rPr>
          <w:t>Consultant EOI Form</w:t>
        </w:r>
      </w:hyperlink>
      <w:r w:rsidRPr="646A2292">
        <w:rPr>
          <w:rFonts w:ascii="Gill Sans MT" w:eastAsiaTheme="minorEastAsia" w:hAnsi="Gill Sans MT"/>
        </w:rPr>
        <w:t>. Contact person for this</w:t>
      </w:r>
      <w:r w:rsidRPr="646A2292">
        <w:rPr>
          <w:rFonts w:ascii="Gill Sans MT" w:eastAsiaTheme="minorEastAsia" w:hAnsi="Gill Sans MT"/>
          <w:color w:val="auto"/>
        </w:rPr>
        <w:t xml:space="preserve"> study</w:t>
      </w:r>
      <w:r w:rsidRPr="646A2292">
        <w:rPr>
          <w:rFonts w:ascii="Gill Sans MT" w:eastAsiaTheme="minorEastAsia" w:hAnsi="Gill Sans MT"/>
          <w:color w:val="0070C0"/>
        </w:rPr>
        <w:t xml:space="preserve"> </w:t>
      </w:r>
      <w:r w:rsidRPr="646A2292">
        <w:rPr>
          <w:rFonts w:ascii="Gill Sans MT" w:eastAsiaTheme="minorEastAsia" w:hAnsi="Gill Sans MT"/>
        </w:rPr>
        <w:t xml:space="preserve">is </w:t>
      </w:r>
      <w:r>
        <w:rPr>
          <w:rFonts w:ascii="Gill Sans MT" w:eastAsiaTheme="minorEastAsia" w:hAnsi="Gill Sans MT"/>
          <w:color w:val="0070C0"/>
        </w:rPr>
        <w:t>jian.gu</w:t>
      </w:r>
      <w:r w:rsidRPr="646A2292">
        <w:rPr>
          <w:rFonts w:ascii="Gill Sans MT" w:eastAsiaTheme="minorEastAsia" w:hAnsi="Gill Sans MT"/>
          <w:color w:val="0070C0"/>
        </w:rPr>
        <w:t>@savethechildren.org</w:t>
      </w:r>
    </w:p>
    <w:p w14:paraId="54A75788" w14:textId="77777777" w:rsidR="002A4E50" w:rsidRDefault="00060644">
      <w:pPr>
        <w:pStyle w:val="1"/>
      </w:pPr>
      <w:r>
        <w:t>Annexes</w:t>
      </w:r>
      <w:bookmarkEnd w:id="21"/>
    </w:p>
    <w:p w14:paraId="32D5ED66" w14:textId="77777777" w:rsidR="002A4E50" w:rsidRDefault="00060644">
      <w:pPr>
        <w:rPr>
          <w:rFonts w:ascii="Gill Sans MT" w:hAnsi="Gill Sans MT"/>
          <w:b/>
          <w:sz w:val="28"/>
          <w:szCs w:val="28"/>
        </w:rPr>
      </w:pPr>
      <w:r>
        <w:rPr>
          <w:rFonts w:ascii="Gill Sans MT" w:hAnsi="Gill Sans MT"/>
          <w:b/>
          <w:sz w:val="28"/>
          <w:szCs w:val="28"/>
        </w:rPr>
        <w:t>Annex 1: Project Logframe</w:t>
      </w:r>
    </w:p>
    <w:p w14:paraId="4DE5178E" w14:textId="6873CC74" w:rsidR="002A4E50" w:rsidRDefault="0034725E">
      <w:pPr>
        <w:rPr>
          <w:rFonts w:ascii="Gill Sans MT" w:hAnsi="Gill Sans MT"/>
          <w:color w:val="0070C0"/>
        </w:rPr>
      </w:pPr>
      <w:r>
        <w:rPr>
          <w:rFonts w:ascii="Gill Sans MT" w:hAnsi="Gill Sans MT"/>
          <w:color w:val="0070C0"/>
        </w:rPr>
        <w:object w:dxaOrig="1539" w:dyaOrig="1118" w14:anchorId="3D777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7.75pt" o:ole="">
            <v:imagedata r:id="rId23" o:title=""/>
          </v:shape>
          <o:OLEObject Type="Embed" ProgID="Excel.Sheet.12" ShapeID="_x0000_i1025" DrawAspect="Icon" ObjectID="_1742990918" r:id="rId24"/>
        </w:object>
      </w:r>
    </w:p>
    <w:p w14:paraId="68C5717C" w14:textId="77777777" w:rsidR="002A4E50" w:rsidRDefault="00060644">
      <w:pPr>
        <w:rPr>
          <w:rFonts w:ascii="Gill Sans MT" w:hAnsi="Gill Sans MT"/>
          <w:b/>
          <w:sz w:val="28"/>
          <w:szCs w:val="28"/>
        </w:rPr>
      </w:pPr>
      <w:r>
        <w:rPr>
          <w:rFonts w:ascii="Gill Sans MT" w:hAnsi="Gill Sans MT"/>
          <w:b/>
          <w:sz w:val="28"/>
          <w:szCs w:val="28"/>
        </w:rPr>
        <w:t xml:space="preserve">Annex 2: List of project documents to be consulted </w:t>
      </w:r>
    </w:p>
    <w:bookmarkStart w:id="26" w:name="_MON_1738157724"/>
    <w:bookmarkEnd w:id="26"/>
    <w:p w14:paraId="469D5369" w14:textId="328907A9" w:rsidR="002A4E50" w:rsidRDefault="0034725E">
      <w:pPr>
        <w:rPr>
          <w:rFonts w:ascii="Gill Sans MT" w:hAnsi="Gill Sans MT"/>
          <w:b/>
          <w:sz w:val="28"/>
          <w:szCs w:val="28"/>
        </w:rPr>
      </w:pPr>
      <w:r>
        <w:rPr>
          <w:rFonts w:ascii="Gill Sans MT" w:hAnsi="Gill Sans MT"/>
          <w:b/>
          <w:sz w:val="28"/>
          <w:szCs w:val="28"/>
        </w:rPr>
        <w:object w:dxaOrig="1539" w:dyaOrig="1118" w14:anchorId="4DF799E3">
          <v:shape id="_x0000_i1026" type="#_x0000_t75" style="width:79.5pt;height:57.75pt" o:ole="">
            <v:imagedata r:id="rId25" o:title=""/>
          </v:shape>
          <o:OLEObject Type="Embed" ProgID="Word.Document.12" ShapeID="_x0000_i1026" DrawAspect="Icon" ObjectID="_1742990919" r:id="rId26">
            <o:FieldCodes>\s</o:FieldCodes>
          </o:OLEObject>
        </w:object>
      </w:r>
    </w:p>
    <w:p w14:paraId="1C95C24E" w14:textId="77777777" w:rsidR="002A4E50" w:rsidRDefault="00060644">
      <w:pPr>
        <w:rPr>
          <w:rFonts w:ascii="Gill Sans MT" w:hAnsi="Gill Sans MT"/>
          <w:b/>
          <w:sz w:val="28"/>
          <w:szCs w:val="28"/>
        </w:rPr>
      </w:pPr>
      <w:r>
        <w:rPr>
          <w:rFonts w:ascii="Gill Sans MT" w:hAnsi="Gill Sans MT"/>
          <w:b/>
          <w:sz w:val="28"/>
          <w:szCs w:val="28"/>
        </w:rPr>
        <w:t>Annex 4: SCI Evaluation Scoring for perspective consultants</w:t>
      </w:r>
    </w:p>
    <w:tbl>
      <w:tblPr>
        <w:tblW w:w="9062" w:type="dxa"/>
        <w:tblLook w:val="04A0" w:firstRow="1" w:lastRow="0" w:firstColumn="1" w:lastColumn="0" w:noHBand="0" w:noVBand="1"/>
      </w:tblPr>
      <w:tblGrid>
        <w:gridCol w:w="1405"/>
        <w:gridCol w:w="7657"/>
      </w:tblGrid>
      <w:tr w:rsidR="002A4E50" w14:paraId="5E9D0AEB" w14:textId="77777777">
        <w:trPr>
          <w:trHeight w:val="60"/>
        </w:trPr>
        <w:tc>
          <w:tcPr>
            <w:tcW w:w="1405" w:type="dxa"/>
            <w:tcBorders>
              <w:top w:val="single" w:sz="8" w:space="0" w:color="auto"/>
              <w:left w:val="single" w:sz="8" w:space="0" w:color="auto"/>
              <w:bottom w:val="single" w:sz="8" w:space="0" w:color="auto"/>
              <w:right w:val="single" w:sz="4" w:space="0" w:color="auto"/>
            </w:tcBorders>
            <w:shd w:val="clear" w:color="auto" w:fill="auto"/>
            <w:vAlign w:val="bottom"/>
          </w:tcPr>
          <w:p w14:paraId="384BF80A" w14:textId="77777777" w:rsidR="002A4E50" w:rsidRDefault="00060644">
            <w:pPr>
              <w:spacing w:after="0" w:line="240" w:lineRule="auto"/>
              <w:rPr>
                <w:rFonts w:ascii="Gill Sans MT" w:eastAsia="Times New Roman" w:hAnsi="Gill Sans MT" w:cs="Calibri"/>
                <w:b/>
                <w:bCs/>
                <w:color w:val="FF0000"/>
                <w:lang w:eastAsia="en-GB"/>
              </w:rPr>
            </w:pPr>
            <w:r>
              <w:rPr>
                <w:rFonts w:ascii="Gill Sans MT" w:eastAsia="Times New Roman" w:hAnsi="Gill Sans MT" w:cs="Calibri"/>
                <w:b/>
                <w:bCs/>
                <w:color w:val="FF0000"/>
                <w:lang w:eastAsia="en-GB"/>
              </w:rPr>
              <w:t>Category</w:t>
            </w:r>
          </w:p>
        </w:tc>
        <w:tc>
          <w:tcPr>
            <w:tcW w:w="7657" w:type="dxa"/>
            <w:tcBorders>
              <w:top w:val="single" w:sz="8" w:space="0" w:color="auto"/>
              <w:left w:val="nil"/>
              <w:bottom w:val="single" w:sz="8" w:space="0" w:color="auto"/>
              <w:right w:val="single" w:sz="4" w:space="0" w:color="auto"/>
            </w:tcBorders>
            <w:shd w:val="clear" w:color="auto" w:fill="auto"/>
            <w:noWrap/>
            <w:vAlign w:val="bottom"/>
          </w:tcPr>
          <w:p w14:paraId="557758F8" w14:textId="77777777" w:rsidR="002A4E50" w:rsidRDefault="00060644">
            <w:pPr>
              <w:spacing w:after="0" w:line="240" w:lineRule="auto"/>
              <w:jc w:val="center"/>
              <w:rPr>
                <w:rFonts w:ascii="Gill Sans MT" w:eastAsia="Times New Roman" w:hAnsi="Gill Sans MT" w:cs="Calibri"/>
                <w:b/>
                <w:bCs/>
                <w:color w:val="FF0000"/>
                <w:lang w:eastAsia="en-GB"/>
              </w:rPr>
            </w:pPr>
            <w:r>
              <w:rPr>
                <w:rFonts w:ascii="Gill Sans MT" w:eastAsia="Times New Roman" w:hAnsi="Gill Sans MT" w:cs="Calibri"/>
                <w:b/>
                <w:bCs/>
                <w:color w:val="FF0000"/>
                <w:lang w:eastAsia="en-GB"/>
              </w:rPr>
              <w:t xml:space="preserve">Evaluation Quality Criteria </w:t>
            </w:r>
            <w:r>
              <w:rPr>
                <w:rFonts w:ascii="Gill Sans MT" w:eastAsia="Times New Roman" w:hAnsi="Gill Sans MT" w:cs="Calibri"/>
                <w:bCs/>
                <w:color w:val="auto"/>
                <w:lang w:eastAsia="en-GB"/>
              </w:rPr>
              <w:t>(</w:t>
            </w:r>
            <w:r>
              <w:rPr>
                <w:rFonts w:ascii="Gill Sans MT" w:eastAsia="Times New Roman" w:hAnsi="Gill Sans MT" w:cs="Calibri"/>
                <w:color w:val="auto"/>
                <w:lang w:eastAsia="en-GB"/>
              </w:rPr>
              <w:t>used</w:t>
            </w:r>
            <w:r>
              <w:rPr>
                <w:rFonts w:ascii="Gill Sans MT" w:eastAsia="Times New Roman" w:hAnsi="Gill Sans MT" w:cs="Calibri"/>
                <w:bCs/>
                <w:color w:val="auto"/>
                <w:lang w:eastAsia="en-GB"/>
              </w:rPr>
              <w:t xml:space="preserve"> for internal scoring after completion)</w:t>
            </w:r>
          </w:p>
        </w:tc>
      </w:tr>
      <w:tr w:rsidR="002A4E50" w14:paraId="41AC87D2" w14:textId="77777777">
        <w:trPr>
          <w:trHeight w:val="60"/>
        </w:trPr>
        <w:tc>
          <w:tcPr>
            <w:tcW w:w="1405" w:type="dxa"/>
            <w:vMerge w:val="restart"/>
            <w:tcBorders>
              <w:top w:val="nil"/>
              <w:left w:val="single" w:sz="8" w:space="0" w:color="auto"/>
              <w:bottom w:val="single" w:sz="8" w:space="0" w:color="000000" w:themeColor="text1"/>
              <w:right w:val="single" w:sz="4" w:space="0" w:color="auto"/>
            </w:tcBorders>
            <w:shd w:val="clear" w:color="auto" w:fill="auto"/>
            <w:textDirection w:val="btLr"/>
            <w:vAlign w:val="center"/>
          </w:tcPr>
          <w:p w14:paraId="49B8B7A1" w14:textId="77777777" w:rsidR="002A4E50" w:rsidRDefault="00060644">
            <w:pPr>
              <w:spacing w:after="0" w:line="240" w:lineRule="auto"/>
              <w:jc w:val="center"/>
              <w:rPr>
                <w:rFonts w:ascii="Gill Sans MT" w:eastAsia="Times New Roman" w:hAnsi="Gill Sans MT" w:cs="Calibri"/>
                <w:b/>
                <w:bCs/>
                <w:color w:val="000000"/>
                <w:sz w:val="24"/>
                <w:szCs w:val="24"/>
                <w:lang w:eastAsia="en-GB"/>
              </w:rPr>
            </w:pPr>
            <w:r>
              <w:rPr>
                <w:rFonts w:ascii="Gill Sans MT" w:eastAsia="Times New Roman" w:hAnsi="Gill Sans MT" w:cs="Calibri"/>
                <w:b/>
                <w:bCs/>
                <w:color w:val="000000"/>
                <w:sz w:val="24"/>
                <w:szCs w:val="24"/>
                <w:lang w:eastAsia="en-GB"/>
              </w:rPr>
              <w:t>Purpose, Design and Methods</w:t>
            </w:r>
          </w:p>
        </w:tc>
        <w:tc>
          <w:tcPr>
            <w:tcW w:w="7657" w:type="dxa"/>
            <w:tcBorders>
              <w:top w:val="nil"/>
              <w:left w:val="nil"/>
              <w:bottom w:val="single" w:sz="4" w:space="0" w:color="auto"/>
              <w:right w:val="single" w:sz="4" w:space="0" w:color="auto"/>
            </w:tcBorders>
            <w:shd w:val="clear" w:color="auto" w:fill="auto"/>
            <w:vAlign w:val="center"/>
          </w:tcPr>
          <w:p w14:paraId="4E6988A9"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1.</w:t>
            </w:r>
            <w:r>
              <w:rPr>
                <w:rFonts w:ascii="Gill Sans MT" w:eastAsia="Times New Roman" w:hAnsi="Gill Sans MT" w:cs="Calibri"/>
                <w:bCs/>
                <w:color w:val="auto"/>
                <w:lang w:eastAsia="en-GB"/>
              </w:rPr>
              <w:t xml:space="preserve"> Does the evaluation report clearly identify the evaluation's purpose (including its key objectives, questions and criteria) as set out in the evaluation's Terms of Reference (ToR)?</w:t>
            </w:r>
          </w:p>
        </w:tc>
      </w:tr>
      <w:tr w:rsidR="002A4E50" w14:paraId="753AF179" w14:textId="77777777">
        <w:trPr>
          <w:trHeight w:val="60"/>
        </w:trPr>
        <w:tc>
          <w:tcPr>
            <w:tcW w:w="1405" w:type="dxa"/>
            <w:vMerge/>
            <w:vAlign w:val="center"/>
          </w:tcPr>
          <w:p w14:paraId="12E3679F" w14:textId="77777777" w:rsidR="002A4E50" w:rsidRDefault="002A4E50">
            <w:pPr>
              <w:spacing w:after="0" w:line="240" w:lineRule="auto"/>
              <w:rPr>
                <w:rFonts w:ascii="Gill Sans MT" w:eastAsia="Times New Roman" w:hAnsi="Gill Sans MT" w:cs="Calibri"/>
                <w:b/>
                <w:bCs/>
                <w:color w:val="000000"/>
                <w:lang w:eastAsia="en-GB"/>
              </w:rPr>
            </w:pPr>
          </w:p>
        </w:tc>
        <w:tc>
          <w:tcPr>
            <w:tcW w:w="7657" w:type="dxa"/>
            <w:tcBorders>
              <w:top w:val="nil"/>
              <w:left w:val="nil"/>
              <w:bottom w:val="single" w:sz="4" w:space="0" w:color="auto"/>
              <w:right w:val="single" w:sz="4" w:space="0" w:color="auto"/>
            </w:tcBorders>
            <w:shd w:val="clear" w:color="auto" w:fill="auto"/>
            <w:vAlign w:val="center"/>
          </w:tcPr>
          <w:p w14:paraId="390AFA8E"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2.</w:t>
            </w:r>
            <w:r>
              <w:rPr>
                <w:rFonts w:ascii="Gill Sans MT" w:eastAsia="Times New Roman" w:hAnsi="Gill Sans MT" w:cs="Calibri"/>
                <w:bCs/>
                <w:color w:val="auto"/>
                <w:lang w:eastAsia="en-GB"/>
              </w:rPr>
              <w:t xml:space="preserve"> Are the data collection and analysis methods a clearly justified approach to addressing the evaluation's purpose and questions? (Do they provide valid, reliable and ethical data?)</w:t>
            </w:r>
          </w:p>
        </w:tc>
      </w:tr>
      <w:tr w:rsidR="002A4E50" w14:paraId="1797FF89" w14:textId="77777777">
        <w:trPr>
          <w:trHeight w:val="60"/>
        </w:trPr>
        <w:tc>
          <w:tcPr>
            <w:tcW w:w="1405" w:type="dxa"/>
            <w:vMerge/>
            <w:vAlign w:val="center"/>
          </w:tcPr>
          <w:p w14:paraId="714EB1A1" w14:textId="77777777" w:rsidR="002A4E50" w:rsidRDefault="002A4E50">
            <w:pPr>
              <w:spacing w:after="0" w:line="240" w:lineRule="auto"/>
              <w:rPr>
                <w:rFonts w:ascii="Gill Sans MT" w:eastAsia="Times New Roman" w:hAnsi="Gill Sans MT" w:cs="Calibri"/>
                <w:b/>
                <w:bCs/>
                <w:color w:val="000000"/>
                <w:lang w:eastAsia="en-GB"/>
              </w:rPr>
            </w:pPr>
          </w:p>
        </w:tc>
        <w:tc>
          <w:tcPr>
            <w:tcW w:w="7657" w:type="dxa"/>
            <w:tcBorders>
              <w:top w:val="nil"/>
              <w:left w:val="nil"/>
              <w:bottom w:val="single" w:sz="4" w:space="0" w:color="auto"/>
              <w:right w:val="single" w:sz="4" w:space="0" w:color="auto"/>
            </w:tcBorders>
            <w:shd w:val="clear" w:color="auto" w:fill="auto"/>
            <w:vAlign w:val="center"/>
          </w:tcPr>
          <w:p w14:paraId="7301654C"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3.</w:t>
            </w:r>
            <w:r>
              <w:rPr>
                <w:rFonts w:ascii="Gill Sans MT" w:eastAsia="Times New Roman" w:hAnsi="Gill Sans MT" w:cs="Calibri"/>
                <w:bCs/>
                <w:color w:val="auto"/>
                <w:lang w:eastAsia="en-GB"/>
              </w:rPr>
              <w:t xml:space="preserve"> Is the methodology suitably tailored to the context and population groups to which the evaluation questions relate (e.g. re gender, disability, socio-economic status, geographic location, cultural context, ethnicity)?</w:t>
            </w:r>
          </w:p>
        </w:tc>
      </w:tr>
      <w:tr w:rsidR="002A4E50" w14:paraId="497593F8" w14:textId="77777777">
        <w:trPr>
          <w:trHeight w:val="60"/>
        </w:trPr>
        <w:tc>
          <w:tcPr>
            <w:tcW w:w="1405" w:type="dxa"/>
            <w:vMerge/>
            <w:vAlign w:val="center"/>
          </w:tcPr>
          <w:p w14:paraId="3D32E60A" w14:textId="77777777" w:rsidR="002A4E50" w:rsidRDefault="002A4E50">
            <w:pPr>
              <w:spacing w:after="0" w:line="240" w:lineRule="auto"/>
              <w:rPr>
                <w:rFonts w:ascii="Gill Sans MT" w:eastAsia="Times New Roman" w:hAnsi="Gill Sans MT" w:cs="Calibri"/>
                <w:b/>
                <w:bCs/>
                <w:color w:val="000000"/>
                <w:lang w:eastAsia="en-GB"/>
              </w:rPr>
            </w:pPr>
          </w:p>
        </w:tc>
        <w:tc>
          <w:tcPr>
            <w:tcW w:w="7657" w:type="dxa"/>
            <w:tcBorders>
              <w:top w:val="nil"/>
              <w:left w:val="nil"/>
              <w:bottom w:val="single" w:sz="4" w:space="0" w:color="auto"/>
              <w:right w:val="single" w:sz="4" w:space="0" w:color="auto"/>
            </w:tcBorders>
            <w:shd w:val="clear" w:color="auto" w:fill="auto"/>
            <w:vAlign w:val="center"/>
          </w:tcPr>
          <w:p w14:paraId="64AFDB1B"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4.</w:t>
            </w:r>
            <w:r>
              <w:rPr>
                <w:rFonts w:ascii="Gill Sans MT" w:eastAsia="Times New Roman" w:hAnsi="Gill Sans MT" w:cs="Calibri"/>
                <w:bCs/>
                <w:color w:val="auto"/>
                <w:lang w:eastAsia="en-GB"/>
              </w:rPr>
              <w:t xml:space="preserve"> Is the size and composition of the sample in proportion to the conclusions sought by the evaluation?</w:t>
            </w:r>
          </w:p>
        </w:tc>
      </w:tr>
      <w:tr w:rsidR="002A4E50" w14:paraId="58072799" w14:textId="77777777">
        <w:trPr>
          <w:trHeight w:val="60"/>
        </w:trPr>
        <w:tc>
          <w:tcPr>
            <w:tcW w:w="1405" w:type="dxa"/>
            <w:vMerge/>
            <w:vAlign w:val="center"/>
          </w:tcPr>
          <w:p w14:paraId="3EBA5FEB" w14:textId="77777777" w:rsidR="002A4E50" w:rsidRDefault="002A4E50">
            <w:pPr>
              <w:spacing w:after="0" w:line="240" w:lineRule="auto"/>
              <w:rPr>
                <w:rFonts w:ascii="Gill Sans MT" w:eastAsia="Times New Roman" w:hAnsi="Gill Sans MT" w:cs="Calibri"/>
                <w:b/>
                <w:bCs/>
                <w:color w:val="000000"/>
                <w:lang w:eastAsia="en-GB"/>
              </w:rPr>
            </w:pPr>
          </w:p>
        </w:tc>
        <w:tc>
          <w:tcPr>
            <w:tcW w:w="7657" w:type="dxa"/>
            <w:tcBorders>
              <w:top w:val="nil"/>
              <w:left w:val="nil"/>
              <w:bottom w:val="single" w:sz="4" w:space="0" w:color="auto"/>
              <w:right w:val="single" w:sz="4" w:space="0" w:color="auto"/>
            </w:tcBorders>
            <w:shd w:val="clear" w:color="auto" w:fill="auto"/>
            <w:vAlign w:val="center"/>
          </w:tcPr>
          <w:p w14:paraId="0EFE9783"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5.</w:t>
            </w:r>
            <w:r>
              <w:rPr>
                <w:rFonts w:ascii="Gill Sans MT" w:eastAsia="Times New Roman" w:hAnsi="Gill Sans MT" w:cs="Calibri"/>
                <w:bCs/>
                <w:color w:val="auto"/>
                <w:lang w:eastAsia="en-GB"/>
              </w:rPr>
              <w:t xml:space="preserve"> Does the evaluation build on what is already known, for example existing tried and tested frameworks and tools, existing data/evidence, and previous lessons learned?</w:t>
            </w:r>
          </w:p>
        </w:tc>
      </w:tr>
      <w:tr w:rsidR="002A4E50" w14:paraId="21320D06" w14:textId="77777777">
        <w:trPr>
          <w:trHeight w:val="60"/>
        </w:trPr>
        <w:tc>
          <w:tcPr>
            <w:tcW w:w="1405" w:type="dxa"/>
            <w:vMerge/>
            <w:vAlign w:val="center"/>
          </w:tcPr>
          <w:p w14:paraId="2586FC77" w14:textId="77777777" w:rsidR="002A4E50" w:rsidRDefault="002A4E50">
            <w:pPr>
              <w:spacing w:after="0" w:line="240" w:lineRule="auto"/>
              <w:rPr>
                <w:rFonts w:ascii="Gill Sans MT" w:eastAsia="Times New Roman" w:hAnsi="Gill Sans MT" w:cs="Calibri"/>
                <w:b/>
                <w:bCs/>
                <w:color w:val="000000"/>
                <w:lang w:eastAsia="en-GB"/>
              </w:rPr>
            </w:pPr>
          </w:p>
        </w:tc>
        <w:tc>
          <w:tcPr>
            <w:tcW w:w="7657" w:type="dxa"/>
            <w:tcBorders>
              <w:top w:val="nil"/>
              <w:left w:val="nil"/>
              <w:bottom w:val="single" w:sz="4" w:space="0" w:color="auto"/>
              <w:right w:val="single" w:sz="4" w:space="0" w:color="auto"/>
            </w:tcBorders>
            <w:shd w:val="clear" w:color="auto" w:fill="auto"/>
            <w:vAlign w:val="center"/>
          </w:tcPr>
          <w:p w14:paraId="46901994"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6.</w:t>
            </w:r>
            <w:r>
              <w:rPr>
                <w:rFonts w:ascii="Gill Sans MT" w:eastAsia="Times New Roman" w:hAnsi="Gill Sans MT" w:cs="Calibri"/>
                <w:bCs/>
                <w:color w:val="auto"/>
                <w:lang w:eastAsia="en-GB"/>
              </w:rPr>
              <w:t xml:space="preserve"> Are the methods used to collect and analyse data and any limitations of the quality of the data and collection methodology explained and justified?</w:t>
            </w:r>
          </w:p>
        </w:tc>
      </w:tr>
      <w:tr w:rsidR="002A4E50" w14:paraId="4C40B874" w14:textId="77777777">
        <w:trPr>
          <w:trHeight w:val="60"/>
        </w:trPr>
        <w:tc>
          <w:tcPr>
            <w:tcW w:w="1405" w:type="dxa"/>
            <w:vMerge/>
            <w:vAlign w:val="center"/>
          </w:tcPr>
          <w:p w14:paraId="182A52E2" w14:textId="77777777" w:rsidR="002A4E50" w:rsidRDefault="002A4E50">
            <w:pPr>
              <w:spacing w:after="0" w:line="240" w:lineRule="auto"/>
              <w:rPr>
                <w:rFonts w:ascii="Gill Sans MT" w:eastAsia="Times New Roman" w:hAnsi="Gill Sans MT" w:cs="Calibri"/>
                <w:b/>
                <w:bCs/>
                <w:color w:val="000000"/>
                <w:lang w:eastAsia="en-GB"/>
              </w:rPr>
            </w:pPr>
          </w:p>
        </w:tc>
        <w:tc>
          <w:tcPr>
            <w:tcW w:w="7657" w:type="dxa"/>
            <w:tcBorders>
              <w:top w:val="nil"/>
              <w:left w:val="nil"/>
              <w:bottom w:val="single" w:sz="8" w:space="0" w:color="auto"/>
              <w:right w:val="single" w:sz="4" w:space="0" w:color="auto"/>
            </w:tcBorders>
            <w:shd w:val="clear" w:color="auto" w:fill="auto"/>
            <w:vAlign w:val="center"/>
          </w:tcPr>
          <w:p w14:paraId="2ABA6851"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7.</w:t>
            </w:r>
            <w:r>
              <w:rPr>
                <w:rFonts w:ascii="Gill Sans MT" w:eastAsia="Times New Roman" w:hAnsi="Gill Sans MT" w:cs="Calibri"/>
                <w:bCs/>
                <w:color w:val="auto"/>
                <w:lang w:eastAsia="en-GB"/>
              </w:rPr>
              <w:t xml:space="preserve"> Has any personal and professional influence or potential bias among those collecting or analysing data been recorded and addressed or mitigated ethically?</w:t>
            </w:r>
          </w:p>
        </w:tc>
      </w:tr>
      <w:tr w:rsidR="002A4E50" w14:paraId="00A0A342" w14:textId="77777777">
        <w:trPr>
          <w:trHeight w:val="60"/>
        </w:trPr>
        <w:tc>
          <w:tcPr>
            <w:tcW w:w="1405" w:type="dxa"/>
            <w:vMerge w:val="restart"/>
            <w:tcBorders>
              <w:top w:val="nil"/>
              <w:left w:val="single" w:sz="8" w:space="0" w:color="auto"/>
              <w:bottom w:val="single" w:sz="8" w:space="0" w:color="000000" w:themeColor="text1"/>
              <w:right w:val="single" w:sz="4" w:space="0" w:color="auto"/>
            </w:tcBorders>
            <w:shd w:val="clear" w:color="auto" w:fill="auto"/>
            <w:textDirection w:val="btLr"/>
            <w:vAlign w:val="center"/>
          </w:tcPr>
          <w:p w14:paraId="69F1097D" w14:textId="77777777" w:rsidR="002A4E50" w:rsidRDefault="00060644">
            <w:pPr>
              <w:spacing w:after="0" w:line="240" w:lineRule="auto"/>
              <w:jc w:val="center"/>
              <w:rPr>
                <w:rFonts w:ascii="Gill Sans MT" w:eastAsia="Times New Roman" w:hAnsi="Gill Sans MT" w:cs="Calibri"/>
                <w:b/>
                <w:bCs/>
                <w:color w:val="000000"/>
                <w:sz w:val="24"/>
                <w:szCs w:val="24"/>
                <w:lang w:eastAsia="en-GB"/>
              </w:rPr>
            </w:pPr>
            <w:r>
              <w:rPr>
                <w:rFonts w:ascii="Gill Sans MT" w:eastAsia="Times New Roman" w:hAnsi="Gill Sans MT" w:cs="Calibri"/>
                <w:b/>
                <w:bCs/>
                <w:color w:val="000000"/>
                <w:sz w:val="24"/>
                <w:szCs w:val="24"/>
                <w:lang w:eastAsia="en-GB"/>
              </w:rPr>
              <w:t>Analysis and Findings</w:t>
            </w:r>
          </w:p>
        </w:tc>
        <w:tc>
          <w:tcPr>
            <w:tcW w:w="7657" w:type="dxa"/>
            <w:tcBorders>
              <w:top w:val="nil"/>
              <w:left w:val="nil"/>
              <w:bottom w:val="single" w:sz="4" w:space="0" w:color="auto"/>
              <w:right w:val="single" w:sz="4" w:space="0" w:color="auto"/>
            </w:tcBorders>
            <w:shd w:val="clear" w:color="auto" w:fill="auto"/>
            <w:vAlign w:val="center"/>
          </w:tcPr>
          <w:p w14:paraId="5F05E7F6"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8.</w:t>
            </w:r>
            <w:r>
              <w:rPr>
                <w:rFonts w:ascii="Gill Sans MT" w:eastAsia="Times New Roman" w:hAnsi="Gill Sans MT" w:cs="Calibri"/>
                <w:bCs/>
                <w:color w:val="auto"/>
                <w:lang w:eastAsia="en-GB"/>
              </w:rPr>
              <w:t xml:space="preserve"> If evaluating impact, is a point of comparison used to show that change has happened (eg. a baseline, a counterfactual, comparison with a similar group)? </w:t>
            </w:r>
          </w:p>
        </w:tc>
      </w:tr>
      <w:tr w:rsidR="002A4E50" w14:paraId="33E53CFA" w14:textId="77777777">
        <w:trPr>
          <w:trHeight w:val="60"/>
        </w:trPr>
        <w:tc>
          <w:tcPr>
            <w:tcW w:w="1405" w:type="dxa"/>
            <w:vMerge/>
            <w:vAlign w:val="center"/>
          </w:tcPr>
          <w:p w14:paraId="2DA3DB1E" w14:textId="77777777" w:rsidR="002A4E50" w:rsidRDefault="002A4E50">
            <w:pPr>
              <w:spacing w:after="0" w:line="240" w:lineRule="auto"/>
              <w:rPr>
                <w:rFonts w:ascii="Gill Sans MT" w:eastAsia="Times New Roman" w:hAnsi="Gill Sans MT" w:cs="Calibri"/>
                <w:b/>
                <w:bCs/>
                <w:color w:val="000000"/>
                <w:lang w:eastAsia="en-GB"/>
              </w:rPr>
            </w:pPr>
          </w:p>
        </w:tc>
        <w:tc>
          <w:tcPr>
            <w:tcW w:w="7657" w:type="dxa"/>
            <w:tcBorders>
              <w:top w:val="nil"/>
              <w:left w:val="nil"/>
              <w:bottom w:val="single" w:sz="4" w:space="0" w:color="auto"/>
              <w:right w:val="single" w:sz="4" w:space="0" w:color="auto"/>
            </w:tcBorders>
            <w:shd w:val="clear" w:color="auto" w:fill="auto"/>
            <w:vAlign w:val="center"/>
          </w:tcPr>
          <w:p w14:paraId="0219D3F6"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 xml:space="preserve">9. </w:t>
            </w:r>
            <w:r>
              <w:rPr>
                <w:rFonts w:ascii="Gill Sans MT" w:eastAsia="Times New Roman" w:hAnsi="Gill Sans MT" w:cs="Calibri"/>
                <w:bCs/>
                <w:color w:val="auto"/>
                <w:lang w:eastAsia="en-GB"/>
              </w:rPr>
              <w:t xml:space="preserve">Is the explanation of how (e.g. theory of change, logframe, activities) the intervention contributes to change explored?  </w:t>
            </w:r>
          </w:p>
        </w:tc>
      </w:tr>
      <w:tr w:rsidR="002A4E50" w14:paraId="39AE011E" w14:textId="77777777">
        <w:trPr>
          <w:trHeight w:val="60"/>
        </w:trPr>
        <w:tc>
          <w:tcPr>
            <w:tcW w:w="1405" w:type="dxa"/>
            <w:vMerge/>
            <w:vAlign w:val="center"/>
          </w:tcPr>
          <w:p w14:paraId="7C611248" w14:textId="77777777" w:rsidR="002A4E50" w:rsidRDefault="002A4E50">
            <w:pPr>
              <w:spacing w:after="0" w:line="240" w:lineRule="auto"/>
              <w:rPr>
                <w:rFonts w:ascii="Gill Sans MT" w:eastAsia="Times New Roman" w:hAnsi="Gill Sans MT" w:cs="Calibri"/>
                <w:b/>
                <w:bCs/>
                <w:color w:val="000000"/>
                <w:lang w:eastAsia="en-GB"/>
              </w:rPr>
            </w:pPr>
          </w:p>
        </w:tc>
        <w:tc>
          <w:tcPr>
            <w:tcW w:w="7657" w:type="dxa"/>
            <w:tcBorders>
              <w:top w:val="nil"/>
              <w:left w:val="nil"/>
              <w:bottom w:val="single" w:sz="4" w:space="0" w:color="auto"/>
              <w:right w:val="single" w:sz="4" w:space="0" w:color="auto"/>
            </w:tcBorders>
            <w:shd w:val="clear" w:color="auto" w:fill="auto"/>
            <w:vAlign w:val="center"/>
          </w:tcPr>
          <w:p w14:paraId="330749FB"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10.</w:t>
            </w:r>
            <w:r>
              <w:rPr>
                <w:rFonts w:ascii="Gill Sans MT" w:eastAsia="Times New Roman" w:hAnsi="Gill Sans MT" w:cs="Calibri"/>
                <w:bCs/>
                <w:color w:val="auto"/>
                <w:lang w:eastAsia="en-GB"/>
              </w:rPr>
              <w:t xml:space="preserve"> Is the data well triangulated, such as by using different data collection methods, types of data and stakeholder perspectives?</w:t>
            </w:r>
          </w:p>
        </w:tc>
      </w:tr>
      <w:tr w:rsidR="002A4E50" w14:paraId="44AF2581" w14:textId="77777777">
        <w:trPr>
          <w:trHeight w:val="60"/>
        </w:trPr>
        <w:tc>
          <w:tcPr>
            <w:tcW w:w="1405" w:type="dxa"/>
            <w:vMerge/>
            <w:vAlign w:val="center"/>
          </w:tcPr>
          <w:p w14:paraId="636DBB0E" w14:textId="77777777" w:rsidR="002A4E50" w:rsidRDefault="002A4E50">
            <w:pPr>
              <w:spacing w:after="0" w:line="240" w:lineRule="auto"/>
              <w:rPr>
                <w:rFonts w:ascii="Gill Sans MT" w:eastAsia="Times New Roman" w:hAnsi="Gill Sans MT" w:cs="Calibri"/>
                <w:b/>
                <w:bCs/>
                <w:color w:val="000000"/>
                <w:lang w:eastAsia="en-GB"/>
              </w:rPr>
            </w:pPr>
          </w:p>
        </w:tc>
        <w:tc>
          <w:tcPr>
            <w:tcW w:w="7657" w:type="dxa"/>
            <w:tcBorders>
              <w:top w:val="nil"/>
              <w:left w:val="nil"/>
              <w:bottom w:val="single" w:sz="4" w:space="0" w:color="auto"/>
              <w:right w:val="single" w:sz="4" w:space="0" w:color="auto"/>
            </w:tcBorders>
            <w:shd w:val="clear" w:color="auto" w:fill="auto"/>
            <w:vAlign w:val="center"/>
          </w:tcPr>
          <w:p w14:paraId="03ADFC27"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11.</w:t>
            </w:r>
            <w:r>
              <w:rPr>
                <w:rFonts w:ascii="Gill Sans MT" w:eastAsia="Times New Roman" w:hAnsi="Gill Sans MT" w:cs="Calibri"/>
                <w:bCs/>
                <w:color w:val="auto"/>
                <w:lang w:eastAsia="en-GB"/>
              </w:rPr>
              <w:t xml:space="preserve"> Are alternative factors (eg. the contribution of other actors) considered to explain the observed result alongside an intervention’s contribution?</w:t>
            </w:r>
          </w:p>
        </w:tc>
      </w:tr>
      <w:tr w:rsidR="002A4E50" w14:paraId="13368F56" w14:textId="77777777">
        <w:trPr>
          <w:trHeight w:val="60"/>
        </w:trPr>
        <w:tc>
          <w:tcPr>
            <w:tcW w:w="1405" w:type="dxa"/>
            <w:vMerge/>
            <w:vAlign w:val="center"/>
          </w:tcPr>
          <w:p w14:paraId="0E3EAEB1" w14:textId="77777777" w:rsidR="002A4E50" w:rsidRDefault="002A4E50">
            <w:pPr>
              <w:spacing w:after="0" w:line="240" w:lineRule="auto"/>
              <w:rPr>
                <w:rFonts w:ascii="Gill Sans MT" w:eastAsia="Times New Roman" w:hAnsi="Gill Sans MT" w:cs="Calibri"/>
                <w:b/>
                <w:bCs/>
                <w:color w:val="000000"/>
                <w:lang w:eastAsia="en-GB"/>
              </w:rPr>
            </w:pPr>
          </w:p>
        </w:tc>
        <w:tc>
          <w:tcPr>
            <w:tcW w:w="7657" w:type="dxa"/>
            <w:tcBorders>
              <w:top w:val="nil"/>
              <w:left w:val="nil"/>
              <w:bottom w:val="single" w:sz="4" w:space="0" w:color="auto"/>
              <w:right w:val="single" w:sz="4" w:space="0" w:color="auto"/>
            </w:tcBorders>
            <w:shd w:val="clear" w:color="auto" w:fill="auto"/>
            <w:vAlign w:val="center"/>
          </w:tcPr>
          <w:p w14:paraId="15C07433"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12.</w:t>
            </w:r>
            <w:r>
              <w:rPr>
                <w:rFonts w:ascii="Gill Sans MT" w:eastAsia="Times New Roman" w:hAnsi="Gill Sans MT" w:cs="Calibri"/>
                <w:bCs/>
                <w:color w:val="auto"/>
                <w:lang w:eastAsia="en-GB"/>
              </w:rPr>
              <w:t xml:space="preserve"> Are unintended and unexpected changes (positive or negative) identified and explained?</w:t>
            </w:r>
          </w:p>
        </w:tc>
      </w:tr>
      <w:tr w:rsidR="002A4E50" w14:paraId="5ADA43EF" w14:textId="77777777">
        <w:trPr>
          <w:trHeight w:val="60"/>
        </w:trPr>
        <w:tc>
          <w:tcPr>
            <w:tcW w:w="1405" w:type="dxa"/>
            <w:vMerge/>
            <w:vAlign w:val="center"/>
          </w:tcPr>
          <w:p w14:paraId="2F25A2AC" w14:textId="77777777" w:rsidR="002A4E50" w:rsidRDefault="002A4E50">
            <w:pPr>
              <w:spacing w:after="0" w:line="240" w:lineRule="auto"/>
              <w:rPr>
                <w:rFonts w:ascii="Gill Sans MT" w:eastAsia="Times New Roman" w:hAnsi="Gill Sans MT" w:cs="Calibri"/>
                <w:b/>
                <w:bCs/>
                <w:color w:val="000000"/>
                <w:lang w:eastAsia="en-GB"/>
              </w:rPr>
            </w:pPr>
          </w:p>
        </w:tc>
        <w:tc>
          <w:tcPr>
            <w:tcW w:w="7657" w:type="dxa"/>
            <w:tcBorders>
              <w:top w:val="nil"/>
              <w:left w:val="nil"/>
              <w:bottom w:val="single" w:sz="4" w:space="0" w:color="auto"/>
              <w:right w:val="single" w:sz="4" w:space="0" w:color="auto"/>
            </w:tcBorders>
            <w:shd w:val="clear" w:color="auto" w:fill="auto"/>
            <w:vAlign w:val="center"/>
          </w:tcPr>
          <w:p w14:paraId="51DE5E73"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13.</w:t>
            </w:r>
            <w:r>
              <w:rPr>
                <w:rFonts w:ascii="Gill Sans MT" w:eastAsia="Times New Roman" w:hAnsi="Gill Sans MT" w:cs="Calibri"/>
                <w:bCs/>
                <w:color w:val="auto"/>
                <w:lang w:eastAsia="en-GB"/>
              </w:rPr>
              <w:t xml:space="preserve"> Are the perspectives of children &amp; communities included in the evidence, including the most deprived and marginalised? Note: For evaluations focused on young children, caregiver perspectives are adequate instead.</w:t>
            </w:r>
          </w:p>
        </w:tc>
      </w:tr>
      <w:tr w:rsidR="002A4E50" w14:paraId="14549C33" w14:textId="77777777">
        <w:trPr>
          <w:trHeight w:val="60"/>
        </w:trPr>
        <w:tc>
          <w:tcPr>
            <w:tcW w:w="1405" w:type="dxa"/>
            <w:vMerge/>
            <w:vAlign w:val="center"/>
          </w:tcPr>
          <w:p w14:paraId="026CFFB8" w14:textId="77777777" w:rsidR="002A4E50" w:rsidRDefault="002A4E50">
            <w:pPr>
              <w:spacing w:after="0" w:line="240" w:lineRule="auto"/>
              <w:rPr>
                <w:rFonts w:ascii="Gill Sans MT" w:eastAsia="Times New Roman" w:hAnsi="Gill Sans MT" w:cs="Calibri"/>
                <w:b/>
                <w:bCs/>
                <w:color w:val="000000"/>
                <w:lang w:eastAsia="en-GB"/>
              </w:rPr>
            </w:pPr>
          </w:p>
        </w:tc>
        <w:tc>
          <w:tcPr>
            <w:tcW w:w="7657" w:type="dxa"/>
            <w:tcBorders>
              <w:top w:val="nil"/>
              <w:left w:val="nil"/>
              <w:bottom w:val="single" w:sz="4" w:space="0" w:color="auto"/>
              <w:right w:val="single" w:sz="4" w:space="0" w:color="auto"/>
            </w:tcBorders>
            <w:shd w:val="clear" w:color="auto" w:fill="auto"/>
            <w:vAlign w:val="center"/>
          </w:tcPr>
          <w:p w14:paraId="2A9AEBCB"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 xml:space="preserve">14. </w:t>
            </w:r>
            <w:r>
              <w:rPr>
                <w:rFonts w:ascii="Gill Sans MT" w:eastAsia="Times New Roman" w:hAnsi="Gill Sans MT" w:cs="Calibri"/>
                <w:bCs/>
                <w:color w:val="auto"/>
                <w:lang w:eastAsia="en-GB"/>
              </w:rPr>
              <w:t>Are the findings disaggregated according to sex, disability and other relevant social differences?</w:t>
            </w:r>
          </w:p>
        </w:tc>
      </w:tr>
      <w:tr w:rsidR="002A4E50" w14:paraId="59198841" w14:textId="77777777">
        <w:trPr>
          <w:trHeight w:val="60"/>
        </w:trPr>
        <w:tc>
          <w:tcPr>
            <w:tcW w:w="1405" w:type="dxa"/>
            <w:vMerge/>
            <w:vAlign w:val="center"/>
          </w:tcPr>
          <w:p w14:paraId="0CF905A8" w14:textId="77777777" w:rsidR="002A4E50" w:rsidRDefault="002A4E50">
            <w:pPr>
              <w:spacing w:after="0" w:line="240" w:lineRule="auto"/>
              <w:rPr>
                <w:rFonts w:ascii="Gill Sans MT" w:eastAsia="Times New Roman" w:hAnsi="Gill Sans MT" w:cs="Calibri"/>
                <w:b/>
                <w:bCs/>
                <w:color w:val="000000"/>
                <w:lang w:eastAsia="en-GB"/>
              </w:rPr>
            </w:pPr>
          </w:p>
        </w:tc>
        <w:tc>
          <w:tcPr>
            <w:tcW w:w="7657" w:type="dxa"/>
            <w:tcBorders>
              <w:top w:val="nil"/>
              <w:left w:val="nil"/>
              <w:bottom w:val="single" w:sz="4" w:space="0" w:color="auto"/>
              <w:right w:val="single" w:sz="4" w:space="0" w:color="auto"/>
            </w:tcBorders>
            <w:shd w:val="clear" w:color="auto" w:fill="auto"/>
            <w:vAlign w:val="center"/>
          </w:tcPr>
          <w:p w14:paraId="485AA931"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15.</w:t>
            </w:r>
            <w:r>
              <w:rPr>
                <w:rFonts w:ascii="Gill Sans MT" w:eastAsia="Times New Roman" w:hAnsi="Gill Sans MT" w:cs="Calibri"/>
                <w:bCs/>
                <w:color w:val="auto"/>
                <w:lang w:eastAsia="en-GB"/>
              </w:rPr>
              <w:t xml:space="preserve"> Is there a clear logical link between the data that was collected and analysed, and the conclusions and recommendations presented?</w:t>
            </w:r>
          </w:p>
        </w:tc>
      </w:tr>
      <w:tr w:rsidR="002A4E50" w14:paraId="714D25DF" w14:textId="77777777">
        <w:trPr>
          <w:trHeight w:val="60"/>
        </w:trPr>
        <w:tc>
          <w:tcPr>
            <w:tcW w:w="1405" w:type="dxa"/>
            <w:vMerge/>
            <w:vAlign w:val="center"/>
          </w:tcPr>
          <w:p w14:paraId="438CFC15" w14:textId="77777777" w:rsidR="002A4E50" w:rsidRDefault="002A4E50">
            <w:pPr>
              <w:spacing w:after="0" w:line="240" w:lineRule="auto"/>
              <w:rPr>
                <w:rFonts w:ascii="Gill Sans MT" w:eastAsia="Times New Roman" w:hAnsi="Gill Sans MT" w:cs="Calibri"/>
                <w:b/>
                <w:bCs/>
                <w:color w:val="000000"/>
                <w:lang w:eastAsia="en-GB"/>
              </w:rPr>
            </w:pPr>
          </w:p>
        </w:tc>
        <w:tc>
          <w:tcPr>
            <w:tcW w:w="7657" w:type="dxa"/>
            <w:tcBorders>
              <w:top w:val="nil"/>
              <w:left w:val="nil"/>
              <w:bottom w:val="single" w:sz="4" w:space="0" w:color="auto"/>
              <w:right w:val="single" w:sz="4" w:space="0" w:color="auto"/>
            </w:tcBorders>
            <w:shd w:val="clear" w:color="auto" w:fill="auto"/>
            <w:vAlign w:val="center"/>
          </w:tcPr>
          <w:p w14:paraId="12AF7CA3"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16.</w:t>
            </w:r>
            <w:r>
              <w:rPr>
                <w:rFonts w:ascii="Gill Sans MT" w:eastAsia="Times New Roman" w:hAnsi="Gill Sans MT" w:cs="Calibri"/>
                <w:bCs/>
                <w:color w:val="auto"/>
                <w:lang w:eastAsia="en-GB"/>
              </w:rPr>
              <w:t xml:space="preserve"> Are conflicting findings and divergent perspectives presented and explained in the analysis and conclusions?</w:t>
            </w:r>
          </w:p>
        </w:tc>
      </w:tr>
      <w:tr w:rsidR="002A4E50" w14:paraId="4D5EC07A" w14:textId="77777777">
        <w:trPr>
          <w:trHeight w:val="60"/>
        </w:trPr>
        <w:tc>
          <w:tcPr>
            <w:tcW w:w="1405" w:type="dxa"/>
            <w:vMerge/>
            <w:vAlign w:val="center"/>
          </w:tcPr>
          <w:p w14:paraId="37B2BFBE" w14:textId="77777777" w:rsidR="002A4E50" w:rsidRDefault="002A4E50">
            <w:pPr>
              <w:spacing w:after="0" w:line="240" w:lineRule="auto"/>
              <w:rPr>
                <w:rFonts w:ascii="Gill Sans MT" w:eastAsia="Times New Roman" w:hAnsi="Gill Sans MT" w:cs="Calibri"/>
                <w:b/>
                <w:bCs/>
                <w:color w:val="000000"/>
                <w:lang w:eastAsia="en-GB"/>
              </w:rPr>
            </w:pPr>
          </w:p>
        </w:tc>
        <w:tc>
          <w:tcPr>
            <w:tcW w:w="7657" w:type="dxa"/>
            <w:tcBorders>
              <w:top w:val="nil"/>
              <w:left w:val="nil"/>
              <w:bottom w:val="single" w:sz="8" w:space="0" w:color="auto"/>
              <w:right w:val="single" w:sz="4" w:space="0" w:color="auto"/>
            </w:tcBorders>
            <w:shd w:val="clear" w:color="auto" w:fill="auto"/>
            <w:vAlign w:val="center"/>
          </w:tcPr>
          <w:p w14:paraId="5F72ACDF"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17.</w:t>
            </w:r>
            <w:r>
              <w:rPr>
                <w:rFonts w:ascii="Gill Sans MT" w:eastAsia="Times New Roman" w:hAnsi="Gill Sans MT" w:cs="Calibri"/>
                <w:bCs/>
                <w:color w:val="auto"/>
                <w:lang w:eastAsia="en-GB"/>
              </w:rPr>
              <w:t xml:space="preserve"> Are the findings and conclusions of the assessment shared with and validated by a range of key stakeholders (eg. communities, partners, Save the Children staff)?</w:t>
            </w:r>
          </w:p>
        </w:tc>
      </w:tr>
      <w:tr w:rsidR="002A4E50" w14:paraId="7AE1BED7" w14:textId="77777777">
        <w:trPr>
          <w:trHeight w:val="60"/>
        </w:trPr>
        <w:tc>
          <w:tcPr>
            <w:tcW w:w="1405" w:type="dxa"/>
            <w:vMerge w:val="restart"/>
            <w:tcBorders>
              <w:top w:val="nil"/>
              <w:left w:val="single" w:sz="8" w:space="0" w:color="auto"/>
              <w:bottom w:val="single" w:sz="8" w:space="0" w:color="000000" w:themeColor="text1"/>
              <w:right w:val="single" w:sz="4" w:space="0" w:color="auto"/>
            </w:tcBorders>
            <w:shd w:val="clear" w:color="auto" w:fill="auto"/>
            <w:textDirection w:val="btLr"/>
            <w:vAlign w:val="center"/>
          </w:tcPr>
          <w:p w14:paraId="470ADD84" w14:textId="77777777" w:rsidR="002A4E50" w:rsidRDefault="00060644">
            <w:pPr>
              <w:spacing w:after="0" w:line="240" w:lineRule="auto"/>
              <w:jc w:val="center"/>
              <w:rPr>
                <w:rFonts w:ascii="Gill Sans MT" w:eastAsia="Times New Roman" w:hAnsi="Gill Sans MT" w:cs="Calibri"/>
                <w:b/>
                <w:bCs/>
                <w:color w:val="000000"/>
                <w:sz w:val="24"/>
                <w:szCs w:val="24"/>
                <w:lang w:eastAsia="en-GB"/>
              </w:rPr>
            </w:pPr>
            <w:r>
              <w:rPr>
                <w:rFonts w:ascii="Gill Sans MT" w:eastAsia="Times New Roman" w:hAnsi="Gill Sans MT" w:cs="Calibri"/>
                <w:b/>
                <w:bCs/>
                <w:color w:val="000000"/>
                <w:sz w:val="24"/>
                <w:szCs w:val="24"/>
                <w:lang w:eastAsia="en-GB"/>
              </w:rPr>
              <w:t>Communication and Use</w:t>
            </w:r>
          </w:p>
        </w:tc>
        <w:tc>
          <w:tcPr>
            <w:tcW w:w="7657" w:type="dxa"/>
            <w:tcBorders>
              <w:top w:val="nil"/>
              <w:left w:val="nil"/>
              <w:bottom w:val="single" w:sz="4" w:space="0" w:color="auto"/>
              <w:right w:val="single" w:sz="4" w:space="0" w:color="auto"/>
            </w:tcBorders>
            <w:shd w:val="clear" w:color="auto" w:fill="auto"/>
            <w:vAlign w:val="center"/>
          </w:tcPr>
          <w:p w14:paraId="06E0D897"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18.</w:t>
            </w:r>
            <w:r>
              <w:rPr>
                <w:rFonts w:ascii="Gill Sans MT" w:eastAsia="Times New Roman" w:hAnsi="Gill Sans MT" w:cs="Calibri"/>
                <w:bCs/>
                <w:color w:val="auto"/>
                <w:lang w:eastAsia="en-GB"/>
              </w:rPr>
              <w:t xml:space="preserve"> Is the analysis and interpretation of the data well communicated through accessible language and helpful visuals (diagrams, graphs, tables as needed)?</w:t>
            </w:r>
          </w:p>
        </w:tc>
      </w:tr>
      <w:tr w:rsidR="002A4E50" w14:paraId="38A4FC81" w14:textId="77777777">
        <w:trPr>
          <w:trHeight w:val="235"/>
        </w:trPr>
        <w:tc>
          <w:tcPr>
            <w:tcW w:w="1405" w:type="dxa"/>
            <w:vMerge/>
            <w:vAlign w:val="center"/>
          </w:tcPr>
          <w:p w14:paraId="416341D4" w14:textId="77777777" w:rsidR="002A4E50" w:rsidRDefault="002A4E50">
            <w:pPr>
              <w:spacing w:after="0" w:line="240" w:lineRule="auto"/>
              <w:rPr>
                <w:rFonts w:ascii="Gill Sans MT" w:eastAsia="Times New Roman" w:hAnsi="Gill Sans MT" w:cs="Calibri"/>
                <w:b/>
                <w:bCs/>
                <w:color w:val="000000"/>
                <w:lang w:eastAsia="en-GB"/>
              </w:rPr>
            </w:pPr>
          </w:p>
        </w:tc>
        <w:tc>
          <w:tcPr>
            <w:tcW w:w="7657" w:type="dxa"/>
            <w:tcBorders>
              <w:top w:val="nil"/>
              <w:left w:val="nil"/>
              <w:bottom w:val="single" w:sz="4" w:space="0" w:color="auto"/>
              <w:right w:val="single" w:sz="4" w:space="0" w:color="auto"/>
            </w:tcBorders>
            <w:shd w:val="clear" w:color="auto" w:fill="auto"/>
            <w:vAlign w:val="center"/>
          </w:tcPr>
          <w:p w14:paraId="17E14872"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19.</w:t>
            </w:r>
            <w:r>
              <w:rPr>
                <w:rFonts w:ascii="Gill Sans MT" w:eastAsia="Times New Roman" w:hAnsi="Gill Sans MT" w:cs="Calibri"/>
                <w:bCs/>
                <w:color w:val="auto"/>
                <w:lang w:eastAsia="en-GB"/>
              </w:rPr>
              <w:t xml:space="preserve"> Are references, annexes and links included that provide additional relevant data, analysis or references (including key documents and which individuals/stakeholders were involved)? </w:t>
            </w:r>
          </w:p>
        </w:tc>
      </w:tr>
      <w:tr w:rsidR="002A4E50" w14:paraId="08B89F7C" w14:textId="77777777">
        <w:trPr>
          <w:trHeight w:val="517"/>
        </w:trPr>
        <w:tc>
          <w:tcPr>
            <w:tcW w:w="1405" w:type="dxa"/>
            <w:vMerge/>
            <w:vAlign w:val="center"/>
          </w:tcPr>
          <w:p w14:paraId="2C77B875" w14:textId="77777777" w:rsidR="002A4E50" w:rsidRDefault="002A4E50">
            <w:pPr>
              <w:spacing w:after="0" w:line="240" w:lineRule="auto"/>
              <w:rPr>
                <w:rFonts w:ascii="Gill Sans MT" w:eastAsia="Times New Roman" w:hAnsi="Gill Sans MT" w:cs="Calibri"/>
                <w:b/>
                <w:bCs/>
                <w:color w:val="000000"/>
                <w:lang w:eastAsia="en-GB"/>
              </w:rPr>
            </w:pPr>
          </w:p>
        </w:tc>
        <w:tc>
          <w:tcPr>
            <w:tcW w:w="7657" w:type="dxa"/>
            <w:tcBorders>
              <w:top w:val="nil"/>
              <w:left w:val="nil"/>
              <w:bottom w:val="single" w:sz="8" w:space="0" w:color="auto"/>
              <w:right w:val="single" w:sz="4" w:space="0" w:color="auto"/>
            </w:tcBorders>
            <w:shd w:val="clear" w:color="auto" w:fill="auto"/>
            <w:vAlign w:val="bottom"/>
          </w:tcPr>
          <w:p w14:paraId="07EC20F2" w14:textId="77777777" w:rsidR="002A4E50" w:rsidRDefault="00060644">
            <w:pPr>
              <w:spacing w:after="0" w:line="240" w:lineRule="auto"/>
              <w:rPr>
                <w:rFonts w:ascii="Gill Sans MT" w:eastAsia="Times New Roman" w:hAnsi="Gill Sans MT" w:cs="Calibri"/>
                <w:bCs/>
                <w:color w:val="auto"/>
                <w:lang w:eastAsia="en-GB"/>
              </w:rPr>
            </w:pPr>
            <w:r>
              <w:rPr>
                <w:rFonts w:ascii="Gill Sans MT" w:eastAsia="Times New Roman" w:hAnsi="Gill Sans MT" w:cs="Calibri"/>
                <w:bCs/>
                <w:color w:val="FF0000"/>
                <w:lang w:eastAsia="en-GB"/>
              </w:rPr>
              <w:t>20.</w:t>
            </w:r>
            <w:r>
              <w:rPr>
                <w:rFonts w:ascii="Gill Sans MT" w:eastAsia="Times New Roman" w:hAnsi="Gill Sans MT" w:cs="Calibri"/>
                <w:bCs/>
                <w:color w:val="auto"/>
                <w:lang w:eastAsia="en-GB"/>
              </w:rPr>
              <w:t xml:space="preserve"> Is there a clear plan for how to use the results, including recommendations that are 'SMART' (Specific, Measurable, Achievable, Relevant, Timebound) and directed toward the appropriate 'end users', a dissemination plan, and specific actions for implementing these recommendations?</w:t>
            </w:r>
          </w:p>
        </w:tc>
      </w:tr>
    </w:tbl>
    <w:p w14:paraId="2DCB1B09" w14:textId="77777777" w:rsidR="002A4E50" w:rsidRDefault="002A4E50">
      <w:pPr>
        <w:rPr>
          <w:rFonts w:ascii="Gill Sans MT" w:hAnsi="Gill Sans MT"/>
        </w:rPr>
      </w:pPr>
    </w:p>
    <w:p w14:paraId="13AC2674" w14:textId="77777777" w:rsidR="002A4E50" w:rsidRDefault="002A4E50">
      <w:pPr>
        <w:rPr>
          <w:rFonts w:ascii="Gill Sans MT" w:hAnsi="Gill Sans MT"/>
        </w:rPr>
      </w:pPr>
    </w:p>
    <w:tbl>
      <w:tblPr>
        <w:tblpPr w:leftFromText="180" w:rightFromText="180" w:vertAnchor="text" w:tblpX="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3"/>
        <w:gridCol w:w="6563"/>
      </w:tblGrid>
      <w:tr w:rsidR="002A4E50" w14:paraId="449021B1" w14:textId="77777777">
        <w:trPr>
          <w:trHeight w:val="194"/>
        </w:trPr>
        <w:tc>
          <w:tcPr>
            <w:tcW w:w="2373" w:type="dxa"/>
            <w:shd w:val="clear" w:color="auto" w:fill="C00000"/>
            <w:tcMar>
              <w:top w:w="0" w:type="dxa"/>
              <w:left w:w="108" w:type="dxa"/>
              <w:bottom w:w="0" w:type="dxa"/>
              <w:right w:w="108" w:type="dxa"/>
            </w:tcMar>
          </w:tcPr>
          <w:p w14:paraId="4E4BFF30" w14:textId="77777777" w:rsidR="002A4E50" w:rsidRDefault="00060644">
            <w:pPr>
              <w:jc w:val="both"/>
              <w:rPr>
                <w:rFonts w:ascii="Gill Sans MT" w:eastAsia="Times New Roman" w:hAnsi="Gill Sans MT"/>
                <w:color w:val="FFFFFF" w:themeColor="background1"/>
                <w:lang w:val="en-US"/>
              </w:rPr>
            </w:pPr>
            <w:r>
              <w:rPr>
                <w:rFonts w:ascii="Gill Sans MT" w:eastAsia="Times New Roman" w:hAnsi="Gill Sans MT"/>
                <w:color w:val="FFFFFF" w:themeColor="background1"/>
                <w:lang w:val="en-US"/>
              </w:rPr>
              <w:t>ToR prepared by:</w:t>
            </w:r>
          </w:p>
        </w:tc>
        <w:tc>
          <w:tcPr>
            <w:tcW w:w="6563" w:type="dxa"/>
          </w:tcPr>
          <w:p w14:paraId="5489C67A" w14:textId="364AE96D" w:rsidR="002A4E50" w:rsidRPr="00D01832" w:rsidRDefault="00D01832">
            <w:pPr>
              <w:rPr>
                <w:rFonts w:ascii="Gill Sans MT" w:eastAsia="宋体" w:hAnsi="Gill Sans MT" w:cs="Arial"/>
                <w:lang w:eastAsia="zh-CN"/>
              </w:rPr>
            </w:pPr>
            <w:r>
              <w:rPr>
                <w:rFonts w:ascii="Gill Sans MT" w:eastAsia="宋体" w:hAnsi="Gill Sans MT" w:cs="Arial" w:hint="eastAsia"/>
                <w:lang w:eastAsia="zh-CN"/>
              </w:rPr>
              <w:t>Z</w:t>
            </w:r>
            <w:r>
              <w:rPr>
                <w:rFonts w:ascii="Gill Sans MT" w:eastAsia="宋体" w:hAnsi="Gill Sans MT" w:cs="Arial"/>
                <w:lang w:eastAsia="zh-CN"/>
              </w:rPr>
              <w:t xml:space="preserve">eng Wen, </w:t>
            </w:r>
            <w:r w:rsidR="0034725E">
              <w:rPr>
                <w:rFonts w:ascii="Gill Sans MT" w:eastAsia="宋体" w:hAnsi="Gill Sans MT" w:cs="Arial" w:hint="eastAsia"/>
                <w:lang w:eastAsia="zh-CN"/>
              </w:rPr>
              <w:t>Project</w:t>
            </w:r>
            <w:r w:rsidR="0034725E">
              <w:rPr>
                <w:rFonts w:ascii="Gill Sans MT" w:eastAsia="宋体" w:hAnsi="Gill Sans MT" w:cs="Arial"/>
                <w:lang w:eastAsia="zh-CN"/>
              </w:rPr>
              <w:t xml:space="preserve"> </w:t>
            </w:r>
            <w:r w:rsidR="0034725E">
              <w:rPr>
                <w:rFonts w:ascii="Gill Sans MT" w:eastAsia="宋体" w:hAnsi="Gill Sans MT" w:cs="Arial" w:hint="eastAsia"/>
                <w:lang w:eastAsia="zh-CN"/>
              </w:rPr>
              <w:t>Team</w:t>
            </w:r>
          </w:p>
        </w:tc>
      </w:tr>
      <w:tr w:rsidR="002A4E50" w14:paraId="7B29E3D8" w14:textId="77777777">
        <w:trPr>
          <w:trHeight w:val="194"/>
        </w:trPr>
        <w:tc>
          <w:tcPr>
            <w:tcW w:w="2373" w:type="dxa"/>
            <w:shd w:val="clear" w:color="auto" w:fill="C00000"/>
            <w:tcMar>
              <w:top w:w="0" w:type="dxa"/>
              <w:left w:w="108" w:type="dxa"/>
              <w:bottom w:w="0" w:type="dxa"/>
              <w:right w:w="108" w:type="dxa"/>
            </w:tcMar>
          </w:tcPr>
          <w:p w14:paraId="6869684D" w14:textId="77777777" w:rsidR="002A4E50" w:rsidRDefault="00060644">
            <w:pPr>
              <w:jc w:val="both"/>
              <w:rPr>
                <w:rFonts w:ascii="Gill Sans MT" w:eastAsia="Times New Roman" w:hAnsi="Gill Sans MT"/>
                <w:color w:val="FFFFFF" w:themeColor="background1"/>
                <w:lang w:val="en-US"/>
              </w:rPr>
            </w:pPr>
            <w:r>
              <w:rPr>
                <w:rFonts w:ascii="Gill Sans MT" w:eastAsia="Times New Roman" w:hAnsi="Gill Sans MT"/>
                <w:color w:val="FFFFFF" w:themeColor="background1"/>
                <w:lang w:val="en-US"/>
              </w:rPr>
              <w:t>ToR approved by:</w:t>
            </w:r>
          </w:p>
        </w:tc>
        <w:tc>
          <w:tcPr>
            <w:tcW w:w="6563" w:type="dxa"/>
          </w:tcPr>
          <w:p w14:paraId="2ED34C7B" w14:textId="77777777" w:rsidR="002A4E50" w:rsidRDefault="002A4E50">
            <w:pPr>
              <w:rPr>
                <w:rFonts w:ascii="Gill Sans MT" w:hAnsi="Gill Sans MT"/>
                <w:iCs/>
                <w:color w:val="0070C0"/>
              </w:rPr>
            </w:pPr>
          </w:p>
        </w:tc>
      </w:tr>
      <w:tr w:rsidR="002A4E50" w14:paraId="7D4D7042" w14:textId="77777777">
        <w:trPr>
          <w:trHeight w:val="194"/>
        </w:trPr>
        <w:tc>
          <w:tcPr>
            <w:tcW w:w="2373" w:type="dxa"/>
            <w:shd w:val="clear" w:color="auto" w:fill="C00000"/>
            <w:tcMar>
              <w:top w:w="0" w:type="dxa"/>
              <w:left w:w="108" w:type="dxa"/>
              <w:bottom w:w="0" w:type="dxa"/>
              <w:right w:w="108" w:type="dxa"/>
            </w:tcMar>
          </w:tcPr>
          <w:p w14:paraId="1116DB85" w14:textId="77777777" w:rsidR="002A4E50" w:rsidRDefault="00060644">
            <w:pPr>
              <w:jc w:val="both"/>
              <w:rPr>
                <w:rFonts w:ascii="Gill Sans MT" w:eastAsia="Times New Roman" w:hAnsi="Gill Sans MT"/>
                <w:color w:val="FFFFFF" w:themeColor="background1"/>
                <w:lang w:val="en-US"/>
              </w:rPr>
            </w:pPr>
            <w:r>
              <w:rPr>
                <w:rFonts w:ascii="Gill Sans MT" w:eastAsia="Times New Roman" w:hAnsi="Gill Sans MT"/>
                <w:color w:val="FFFFFF" w:themeColor="background1"/>
                <w:lang w:val="en-US"/>
              </w:rPr>
              <w:t>Date of sign off:</w:t>
            </w:r>
          </w:p>
        </w:tc>
        <w:tc>
          <w:tcPr>
            <w:tcW w:w="6563" w:type="dxa"/>
          </w:tcPr>
          <w:p w14:paraId="34F02F25" w14:textId="77777777" w:rsidR="002A4E50" w:rsidRDefault="002A4E50">
            <w:pPr>
              <w:rPr>
                <w:rFonts w:ascii="Gill Sans MT" w:hAnsi="Gill Sans MT"/>
                <w:iCs/>
                <w:color w:val="0070C0"/>
              </w:rPr>
            </w:pPr>
          </w:p>
        </w:tc>
      </w:tr>
    </w:tbl>
    <w:p w14:paraId="1ED8A1AB" w14:textId="77777777" w:rsidR="002A4E50" w:rsidRDefault="002A4E50">
      <w:pPr>
        <w:pStyle w:val="paragraph"/>
        <w:spacing w:before="0" w:beforeAutospacing="0" w:after="0" w:afterAutospacing="0"/>
        <w:jc w:val="center"/>
        <w:rPr>
          <w:rStyle w:val="normaltextrun"/>
          <w:rFonts w:ascii="Gill Sans MT" w:hAnsi="Gill Sans MT" w:cs="Segoe UI"/>
          <w:b/>
          <w:bCs/>
          <w:color w:val="FF0000"/>
          <w:sz w:val="22"/>
          <w:szCs w:val="22"/>
        </w:rPr>
      </w:pPr>
    </w:p>
    <w:p w14:paraId="711E2F2E" w14:textId="0971E295" w:rsidR="002A4E50" w:rsidRDefault="002A4E50">
      <w:pPr>
        <w:autoSpaceDE w:val="0"/>
        <w:autoSpaceDN w:val="0"/>
        <w:adjustRightInd w:val="0"/>
        <w:spacing w:after="0"/>
        <w:rPr>
          <w:rFonts w:ascii="Gill Sans MT" w:hAnsi="Gill Sans MT" w:cs="Arial"/>
          <w:color w:val="000000"/>
          <w:szCs w:val="24"/>
          <w:lang w:eastAsia="en-AU"/>
        </w:rPr>
      </w:pPr>
    </w:p>
    <w:sectPr w:rsidR="002A4E50">
      <w:headerReference w:type="default" r:id="rId27"/>
      <w:footerReference w:type="default" r:id="rId28"/>
      <w:headerReference w:type="first" r:id="rId29"/>
      <w:footerReference w:type="first" r:id="rId30"/>
      <w:pgSz w:w="11906" w:h="16838"/>
      <w:pgMar w:top="1440" w:right="1440" w:bottom="1440" w:left="1440" w:header="567" w:footer="51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EC779" w14:textId="77777777" w:rsidR="00E83BA7" w:rsidRDefault="00E83BA7">
      <w:pPr>
        <w:spacing w:line="240" w:lineRule="auto"/>
      </w:pPr>
      <w:r>
        <w:separator/>
      </w:r>
    </w:p>
  </w:endnote>
  <w:endnote w:type="continuationSeparator" w:id="0">
    <w:p w14:paraId="69EB48DF" w14:textId="77777777" w:rsidR="00E83BA7" w:rsidRDefault="00E83B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Infant Std">
    <w:altName w:val="Arial"/>
    <w:panose1 w:val="00000000000000000000"/>
    <w:charset w:val="00"/>
    <w:family w:val="swiss"/>
    <w:notTrueType/>
    <w:pitch w:val="variable"/>
    <w:sig w:usb0="800000AF" w:usb1="4000204A"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MingLiU">
    <w:altName w:val="細明體"/>
    <w:panose1 w:val="02010609000101010101"/>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Bold">
    <w:altName w:val="Times New Roman"/>
    <w:charset w:val="00"/>
    <w:family w:val="auto"/>
    <w:pitch w:val="variable"/>
    <w:sig w:usb0="00000003" w:usb1="00000000" w:usb2="00000000" w:usb3="00000000" w:csb0="00000001" w:csb1="00000000"/>
  </w:font>
  <w:font w:name="Trade Gothic LT Com Cn">
    <w:altName w:val="Segoe Print"/>
    <w:charset w:val="00"/>
    <w:family w:val="swiss"/>
    <w:pitch w:val="default"/>
    <w:sig w:usb0="00000000" w:usb1="00000000"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ingFang SC">
    <w:altName w:val="Microsoft YaHei UI"/>
    <w:charset w:val="86"/>
    <w:family w:val="auto"/>
    <w:pitch w:val="default"/>
    <w:sig w:usb0="00000000" w:usb1="00000000" w:usb2="00000000" w:usb3="00000000" w:csb0="0016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2A3E3" w14:textId="77777777" w:rsidR="001E0285" w:rsidRDefault="001E028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FBF06" w14:textId="77777777" w:rsidR="001E0285" w:rsidRDefault="001E0285">
    <w:pPr>
      <w:pStyle w:val="Website"/>
    </w:pPr>
    <w:r>
      <w:t>Savethechildren.org</w:t>
    </w:r>
  </w:p>
  <w:p w14:paraId="1DC010BD" w14:textId="77777777" w:rsidR="001E0285" w:rsidRDefault="001E0285">
    <w:pPr>
      <w:pStyle w:val="ab"/>
      <w:tabs>
        <w:tab w:val="right" w:pos="9026"/>
      </w:tabs>
    </w:pPr>
    <w:r>
      <w:rPr>
        <w:noProof/>
        <w:color w:val="2B579A"/>
        <w:shd w:val="clear" w:color="auto" w:fill="E6E6E6"/>
        <w:lang w:val="en-US" w:eastAsia="zh-CN"/>
      </w:rPr>
      <w:drawing>
        <wp:anchor distT="0" distB="0" distL="114300" distR="114300" simplePos="0" relativeHeight="251656704" behindDoc="1" locked="1" layoutInCell="1" allowOverlap="1" wp14:anchorId="25935A57" wp14:editId="20FD6F62">
          <wp:simplePos x="0" y="0"/>
          <wp:positionH relativeFrom="margin">
            <wp:align>center</wp:align>
          </wp:positionH>
          <wp:positionV relativeFrom="page">
            <wp:posOffset>9856470</wp:posOffset>
          </wp:positionV>
          <wp:extent cx="7221220" cy="662305"/>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829E" w14:textId="77777777" w:rsidR="001E0285" w:rsidRDefault="001E0285">
    <w:pPr>
      <w:pStyle w:val="Website"/>
    </w:pPr>
    <w:r>
      <w:t>Savethechildren.org</w:t>
    </w:r>
  </w:p>
  <w:p w14:paraId="0128B15B" w14:textId="77777777" w:rsidR="001E0285" w:rsidRDefault="001E0285">
    <w:pPr>
      <w:pStyle w:val="ab"/>
      <w:tabs>
        <w:tab w:val="clear" w:pos="7371"/>
        <w:tab w:val="left" w:pos="2269"/>
      </w:tabs>
    </w:pPr>
    <w:r>
      <w:rPr>
        <w:noProof/>
        <w:color w:val="2B579A"/>
        <w:shd w:val="clear" w:color="auto" w:fill="E6E6E6"/>
        <w:lang w:val="en-US" w:eastAsia="zh-CN"/>
      </w:rPr>
      <w:drawing>
        <wp:anchor distT="0" distB="0" distL="114300" distR="114300" simplePos="0" relativeHeight="251657728" behindDoc="1" locked="1" layoutInCell="1" allowOverlap="1" wp14:anchorId="35A6C9C9" wp14:editId="5A97ECEC">
          <wp:simplePos x="0" y="0"/>
          <wp:positionH relativeFrom="margin">
            <wp:align>center</wp:align>
          </wp:positionH>
          <wp:positionV relativeFrom="page">
            <wp:posOffset>9872980</wp:posOffset>
          </wp:positionV>
          <wp:extent cx="7221220" cy="66230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anchor>
      </w:drawing>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D4C98" w14:textId="77777777" w:rsidR="001E0285" w:rsidRDefault="001E0285">
    <w:pPr>
      <w:pStyle w:val="Website"/>
    </w:pPr>
    <w:r>
      <w:t>Savethechildren.org</w:t>
    </w:r>
  </w:p>
  <w:p w14:paraId="7C7038B5" w14:textId="77777777" w:rsidR="001E0285" w:rsidRDefault="001E0285">
    <w:pPr>
      <w:pStyle w:val="ab"/>
      <w:tabs>
        <w:tab w:val="clear" w:pos="7371"/>
        <w:tab w:val="left" w:pos="1005"/>
      </w:tabs>
      <w:rPr>
        <w:sz w:val="18"/>
        <w:szCs w:val="18"/>
      </w:rPr>
    </w:pPr>
    <w:r>
      <w:rPr>
        <w:noProof/>
        <w:color w:val="2B579A"/>
        <w:shd w:val="clear" w:color="auto" w:fill="E6E6E6"/>
        <w:lang w:val="en-US" w:eastAsia="zh-CN"/>
      </w:rPr>
      <w:drawing>
        <wp:anchor distT="0" distB="0" distL="114300" distR="114300" simplePos="0" relativeHeight="251658752" behindDoc="1" locked="1" layoutInCell="1" allowOverlap="1" wp14:anchorId="11690FD3" wp14:editId="0690CF52">
          <wp:simplePos x="0" y="0"/>
          <wp:positionH relativeFrom="page">
            <wp:posOffset>161925</wp:posOffset>
          </wp:positionH>
          <wp:positionV relativeFrom="page">
            <wp:posOffset>9839960</wp:posOffset>
          </wp:positionV>
          <wp:extent cx="7221855" cy="662305"/>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21600" cy="662400"/>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94569" w14:textId="77777777" w:rsidR="001E0285" w:rsidRDefault="001E0285">
    <w:pPr>
      <w:pStyle w:val="ab"/>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FB42E" w14:textId="77777777" w:rsidR="00E83BA7" w:rsidRDefault="00E83BA7">
      <w:pPr>
        <w:spacing w:after="0" w:line="240" w:lineRule="auto"/>
      </w:pPr>
      <w:r>
        <w:separator/>
      </w:r>
    </w:p>
  </w:footnote>
  <w:footnote w:type="continuationSeparator" w:id="0">
    <w:p w14:paraId="1F31FE27" w14:textId="77777777" w:rsidR="00E83BA7" w:rsidRDefault="00E83BA7">
      <w:pPr>
        <w:spacing w:after="0" w:line="240" w:lineRule="auto"/>
      </w:pPr>
      <w:r>
        <w:continuationSeparator/>
      </w:r>
    </w:p>
  </w:footnote>
  <w:footnote w:id="1">
    <w:p w14:paraId="2D0FF1EA" w14:textId="77777777" w:rsidR="001E0285" w:rsidRDefault="001E0285">
      <w:pPr>
        <w:pStyle w:val="af"/>
        <w:jc w:val="both"/>
      </w:pPr>
      <w:r>
        <w:rPr>
          <w:rStyle w:val="af8"/>
        </w:rPr>
        <w:footnoteRef/>
      </w:r>
      <w:r>
        <w:t xml:space="preserve"> If any Consultancy Service Provider, Freelancer or Contingent worker will have direct contact with children and/or vulnerable adults and/or beneficiaries and/or have access to any sensitive data on safeguarding and/or children and/or beneficiaries, it is the responsibility of the person receiving the consulting service to contact the local HR team and child safeguarding focal point to ensure vetting checks and on-boarding are conducted in line with statutory requirements, local policies and best practices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7125C" w14:textId="77777777" w:rsidR="001E0285" w:rsidRDefault="001E02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826657"/>
    </w:sdtPr>
    <w:sdtEndPr/>
    <w:sdtContent>
      <w:p w14:paraId="4DC277FF" w14:textId="561C35AF" w:rsidR="001E0285" w:rsidRDefault="001E0285">
        <w:pPr>
          <w:pStyle w:val="ad"/>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E3BD9">
          <w:rPr>
            <w:noProof/>
          </w:rPr>
          <w:t>1</w:t>
        </w:r>
        <w:r>
          <w:rPr>
            <w:color w:val="2B579A"/>
            <w:shd w:val="clear" w:color="auto" w:fill="E6E6E6"/>
          </w:rPr>
          <w:fldChar w:fldCharType="end"/>
        </w:r>
      </w:p>
    </w:sdtContent>
  </w:sdt>
  <w:p w14:paraId="38825392" w14:textId="77777777" w:rsidR="001E0285" w:rsidRDefault="001E0285">
    <w:pPr>
      <w:pStyle w:val="ad"/>
      <w:rPr>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36E97" w14:textId="77777777" w:rsidR="001E0285" w:rsidRDefault="001E0285">
    <w:pPr>
      <w:pStyle w:val="a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181306"/>
    </w:sdtPr>
    <w:sdtEndPr/>
    <w:sdtContent>
      <w:p w14:paraId="60B19DF3" w14:textId="3C1E41B8" w:rsidR="001E0285" w:rsidRDefault="001E0285">
        <w:pPr>
          <w:pStyle w:val="ad"/>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A1931">
          <w:rPr>
            <w:noProof/>
          </w:rPr>
          <w:t>6</w:t>
        </w:r>
        <w:r>
          <w:rPr>
            <w:color w:val="2B579A"/>
            <w:shd w:val="clear" w:color="auto" w:fill="E6E6E6"/>
          </w:rPr>
          <w:fldChar w:fldCharType="end"/>
        </w:r>
      </w:p>
    </w:sdtContent>
  </w:sdt>
  <w:p w14:paraId="19054A4F" w14:textId="77777777" w:rsidR="001E0285" w:rsidRDefault="001E0285">
    <w:pPr>
      <w:pStyle w:val="paragraph"/>
      <w:spacing w:before="0" w:beforeAutospacing="0" w:after="0" w:afterAutospacing="0"/>
      <w:jc w:val="center"/>
      <w:textAlignment w:val="baseline"/>
      <w:rPr>
        <w:rFonts w:ascii="Segoe UI" w:hAnsi="Segoe UI" w:cs="Segoe UI"/>
        <w:sz w:val="18"/>
        <w:szCs w:val="18"/>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592FE" w14:textId="77777777" w:rsidR="001E0285" w:rsidRDefault="001E028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ind w:left="360" w:hanging="360"/>
      </w:pPr>
      <w:rPr>
        <w:rFonts w:ascii="Symbol" w:hAnsi="Symbol" w:hint="default"/>
        <w:color w:val="DA291C" w:themeColor="accent1"/>
      </w:rPr>
    </w:lvl>
  </w:abstractNum>
  <w:abstractNum w:abstractNumId="1" w15:restartNumberingAfterBreak="0">
    <w:nsid w:val="06C72F7C"/>
    <w:multiLevelType w:val="multilevel"/>
    <w:tmpl w:val="06C72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B23E6"/>
    <w:multiLevelType w:val="multilevel"/>
    <w:tmpl w:val="0F7B23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3844870"/>
    <w:multiLevelType w:val="multilevel"/>
    <w:tmpl w:val="23844870"/>
    <w:lvl w:ilvl="0">
      <w:start w:val="1"/>
      <w:numFmt w:val="bullet"/>
      <w:lvlText w:val=""/>
      <w:lvlJc w:val="left"/>
      <w:pPr>
        <w:ind w:left="720" w:hanging="72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739782E"/>
    <w:multiLevelType w:val="hybridMultilevel"/>
    <w:tmpl w:val="C1AA1FC2"/>
    <w:lvl w:ilvl="0" w:tplc="AAA88ECC">
      <w:start w:val="1"/>
      <w:numFmt w:val="decimal"/>
      <w:lvlText w:val="%1."/>
      <w:lvlJc w:val="left"/>
      <w:pPr>
        <w:ind w:left="720" w:hanging="360"/>
      </w:pPr>
    </w:lvl>
    <w:lvl w:ilvl="1" w:tplc="9F889864">
      <w:start w:val="1"/>
      <w:numFmt w:val="lowerLetter"/>
      <w:lvlText w:val="%2."/>
      <w:lvlJc w:val="left"/>
      <w:pPr>
        <w:ind w:left="1440" w:hanging="360"/>
      </w:pPr>
    </w:lvl>
    <w:lvl w:ilvl="2" w:tplc="E13ECA18">
      <w:start w:val="1"/>
      <w:numFmt w:val="lowerRoman"/>
      <w:lvlText w:val="%3."/>
      <w:lvlJc w:val="right"/>
      <w:pPr>
        <w:ind w:left="2160" w:hanging="180"/>
      </w:pPr>
    </w:lvl>
    <w:lvl w:ilvl="3" w:tplc="AEB62FAC">
      <w:start w:val="1"/>
      <w:numFmt w:val="decimal"/>
      <w:lvlText w:val="%4."/>
      <w:lvlJc w:val="left"/>
      <w:pPr>
        <w:ind w:left="2880" w:hanging="360"/>
      </w:pPr>
    </w:lvl>
    <w:lvl w:ilvl="4" w:tplc="50F648A0">
      <w:start w:val="1"/>
      <w:numFmt w:val="lowerLetter"/>
      <w:lvlText w:val="%5."/>
      <w:lvlJc w:val="left"/>
      <w:pPr>
        <w:ind w:left="3600" w:hanging="360"/>
      </w:pPr>
    </w:lvl>
    <w:lvl w:ilvl="5" w:tplc="B04E1D3A">
      <w:start w:val="1"/>
      <w:numFmt w:val="lowerRoman"/>
      <w:lvlText w:val="%6."/>
      <w:lvlJc w:val="right"/>
      <w:pPr>
        <w:ind w:left="4320" w:hanging="180"/>
      </w:pPr>
    </w:lvl>
    <w:lvl w:ilvl="6" w:tplc="8ECA88D0">
      <w:start w:val="1"/>
      <w:numFmt w:val="decimal"/>
      <w:lvlText w:val="%7."/>
      <w:lvlJc w:val="left"/>
      <w:pPr>
        <w:ind w:left="5040" w:hanging="360"/>
      </w:pPr>
    </w:lvl>
    <w:lvl w:ilvl="7" w:tplc="036C82F0">
      <w:start w:val="1"/>
      <w:numFmt w:val="lowerLetter"/>
      <w:lvlText w:val="%8."/>
      <w:lvlJc w:val="left"/>
      <w:pPr>
        <w:ind w:left="5760" w:hanging="360"/>
      </w:pPr>
    </w:lvl>
    <w:lvl w:ilvl="8" w:tplc="AEB4ABB4">
      <w:start w:val="1"/>
      <w:numFmt w:val="lowerRoman"/>
      <w:lvlText w:val="%9."/>
      <w:lvlJc w:val="right"/>
      <w:pPr>
        <w:ind w:left="6480" w:hanging="180"/>
      </w:pPr>
    </w:lvl>
  </w:abstractNum>
  <w:abstractNum w:abstractNumId="5" w15:restartNumberingAfterBreak="0">
    <w:nsid w:val="2B66190E"/>
    <w:multiLevelType w:val="multilevel"/>
    <w:tmpl w:val="2B66190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Symbol" w:hAnsi="Symbol" w:hint="default"/>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300204B7"/>
    <w:multiLevelType w:val="multilevel"/>
    <w:tmpl w:val="300204B7"/>
    <w:lvl w:ilvl="0">
      <w:start w:val="1"/>
      <w:numFmt w:val="decimal"/>
      <w:pStyle w:val="1"/>
      <w:lvlText w:val="%1."/>
      <w:lvlJc w:val="left"/>
      <w:pPr>
        <w:ind w:left="360" w:hanging="360"/>
      </w:pPr>
    </w:lvl>
    <w:lvl w:ilvl="1">
      <w:start w:val="1"/>
      <w:numFmt w:val="decimal"/>
      <w:pStyle w:val="2"/>
      <w:isLgl/>
      <w:lvlText w:val="%1.%2"/>
      <w:lvlJc w:val="left"/>
      <w:pPr>
        <w:ind w:left="1146" w:hanging="720"/>
      </w:pPr>
      <w:rPr>
        <w:rFonts w:hint="default"/>
        <w:color w:val="DA291C" w:themeColor="accent1"/>
        <w:sz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37C70378"/>
    <w:multiLevelType w:val="multilevel"/>
    <w:tmpl w:val="37C7037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A2B461E"/>
    <w:multiLevelType w:val="multilevel"/>
    <w:tmpl w:val="3A2B461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50E72CF"/>
    <w:multiLevelType w:val="multilevel"/>
    <w:tmpl w:val="450E72C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992246B"/>
    <w:multiLevelType w:val="multilevel"/>
    <w:tmpl w:val="49922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1617E6"/>
    <w:multiLevelType w:val="multilevel"/>
    <w:tmpl w:val="501617E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B9C489A"/>
    <w:multiLevelType w:val="multilevel"/>
    <w:tmpl w:val="5B9C48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E20C04"/>
    <w:multiLevelType w:val="multilevel"/>
    <w:tmpl w:val="60E20C04"/>
    <w:lvl w:ilvl="0">
      <w:numFmt w:val="bullet"/>
      <w:lvlText w:val="•"/>
      <w:lvlJc w:val="left"/>
      <w:pPr>
        <w:ind w:left="1080" w:hanging="720"/>
      </w:pPr>
      <w:rPr>
        <w:rFonts w:ascii="Gill Sans Infant Std" w:eastAsiaTheme="minorHAnsi" w:hAnsi="Gill Sans Infant Std" w:cs="Gill Sans Infant St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9D73AD"/>
    <w:multiLevelType w:val="multilevel"/>
    <w:tmpl w:val="629D73A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9A4F5C"/>
    <w:multiLevelType w:val="multilevel"/>
    <w:tmpl w:val="639A4F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5FD6446"/>
    <w:multiLevelType w:val="multilevel"/>
    <w:tmpl w:val="65FD6446"/>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Symbol" w:hAnsi="Symbol" w:hint="default"/>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7" w15:restartNumberingAfterBreak="0">
    <w:nsid w:val="693B4728"/>
    <w:multiLevelType w:val="multilevel"/>
    <w:tmpl w:val="693B4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334E49"/>
    <w:multiLevelType w:val="multilevel"/>
    <w:tmpl w:val="6B334E49"/>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6DE710A"/>
    <w:multiLevelType w:val="multilevel"/>
    <w:tmpl w:val="76DE710A"/>
    <w:lvl w:ilvl="0">
      <w:start w:val="1"/>
      <w:numFmt w:val="bullet"/>
      <w:lvlText w:val=""/>
      <w:lvlJc w:val="left"/>
      <w:pPr>
        <w:ind w:left="1140" w:hanging="72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6"/>
  </w:num>
  <w:num w:numId="2">
    <w:abstractNumId w:val="0"/>
  </w:num>
  <w:num w:numId="3">
    <w:abstractNumId w:val="15"/>
  </w:num>
  <w:num w:numId="4">
    <w:abstractNumId w:val="9"/>
  </w:num>
  <w:num w:numId="5">
    <w:abstractNumId w:val="17"/>
  </w:num>
  <w:num w:numId="6">
    <w:abstractNumId w:val="19"/>
  </w:num>
  <w:num w:numId="7">
    <w:abstractNumId w:val="10"/>
  </w:num>
  <w:num w:numId="8">
    <w:abstractNumId w:val="13"/>
  </w:num>
  <w:num w:numId="9">
    <w:abstractNumId w:val="18"/>
  </w:num>
  <w:num w:numId="10">
    <w:abstractNumId w:val="3"/>
  </w:num>
  <w:num w:numId="11">
    <w:abstractNumId w:val="16"/>
  </w:num>
  <w:num w:numId="12">
    <w:abstractNumId w:val="8"/>
  </w:num>
  <w:num w:numId="13">
    <w:abstractNumId w:val="5"/>
  </w:num>
  <w:num w:numId="14">
    <w:abstractNumId w:val="14"/>
  </w:num>
  <w:num w:numId="15">
    <w:abstractNumId w:val="7"/>
  </w:num>
  <w:num w:numId="16">
    <w:abstractNumId w:val="11"/>
  </w:num>
  <w:num w:numId="17">
    <w:abstractNumId w:val="2"/>
  </w:num>
  <w:num w:numId="18">
    <w:abstractNumId w:val="12"/>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ysjQzMzU3N7QwNbFQ0lEKTi0uzszPAykwrAUAYH+/ESwAAAA="/>
  </w:docVars>
  <w:rsids>
    <w:rsidRoot w:val="00791B7E"/>
    <w:rsid w:val="9EEFB7A8"/>
    <w:rsid w:val="BAFF2414"/>
    <w:rsid w:val="CFBDC86D"/>
    <w:rsid w:val="DFF7C99D"/>
    <w:rsid w:val="000005FE"/>
    <w:rsid w:val="00001A64"/>
    <w:rsid w:val="00004BB4"/>
    <w:rsid w:val="00005DC8"/>
    <w:rsid w:val="0000667B"/>
    <w:rsid w:val="0001033E"/>
    <w:rsid w:val="000131A3"/>
    <w:rsid w:val="00014B89"/>
    <w:rsid w:val="000163D1"/>
    <w:rsid w:val="000163DE"/>
    <w:rsid w:val="00017B81"/>
    <w:rsid w:val="00021136"/>
    <w:rsid w:val="00021A39"/>
    <w:rsid w:val="00021B9C"/>
    <w:rsid w:val="000220A7"/>
    <w:rsid w:val="00023573"/>
    <w:rsid w:val="00024015"/>
    <w:rsid w:val="00025E7D"/>
    <w:rsid w:val="000260BC"/>
    <w:rsid w:val="00026ADE"/>
    <w:rsid w:val="00027156"/>
    <w:rsid w:val="00027473"/>
    <w:rsid w:val="00027ADD"/>
    <w:rsid w:val="000339AF"/>
    <w:rsid w:val="00036506"/>
    <w:rsid w:val="00037C17"/>
    <w:rsid w:val="000429AC"/>
    <w:rsid w:val="00042B6A"/>
    <w:rsid w:val="00042B99"/>
    <w:rsid w:val="000455B2"/>
    <w:rsid w:val="000472D8"/>
    <w:rsid w:val="00051239"/>
    <w:rsid w:val="00051F52"/>
    <w:rsid w:val="00052FC8"/>
    <w:rsid w:val="000560FA"/>
    <w:rsid w:val="000574AD"/>
    <w:rsid w:val="00060644"/>
    <w:rsid w:val="00062205"/>
    <w:rsid w:val="000624F6"/>
    <w:rsid w:val="0006275D"/>
    <w:rsid w:val="000633C2"/>
    <w:rsid w:val="000637A6"/>
    <w:rsid w:val="0006648E"/>
    <w:rsid w:val="000667C5"/>
    <w:rsid w:val="00066BBA"/>
    <w:rsid w:val="00066F8A"/>
    <w:rsid w:val="00071509"/>
    <w:rsid w:val="00072E49"/>
    <w:rsid w:val="00075FAE"/>
    <w:rsid w:val="00076345"/>
    <w:rsid w:val="00080194"/>
    <w:rsid w:val="000808BE"/>
    <w:rsid w:val="00082530"/>
    <w:rsid w:val="00082C9D"/>
    <w:rsid w:val="00083DD5"/>
    <w:rsid w:val="000850F5"/>
    <w:rsid w:val="00090E44"/>
    <w:rsid w:val="000A3671"/>
    <w:rsid w:val="000A54D2"/>
    <w:rsid w:val="000A5E40"/>
    <w:rsid w:val="000A610E"/>
    <w:rsid w:val="000B097E"/>
    <w:rsid w:val="000B4B6A"/>
    <w:rsid w:val="000B5010"/>
    <w:rsid w:val="000B5E79"/>
    <w:rsid w:val="000B7F84"/>
    <w:rsid w:val="000C20BD"/>
    <w:rsid w:val="000C293C"/>
    <w:rsid w:val="000C2B37"/>
    <w:rsid w:val="000C5B96"/>
    <w:rsid w:val="000C5EA5"/>
    <w:rsid w:val="000D0539"/>
    <w:rsid w:val="000D2D63"/>
    <w:rsid w:val="000D2DE0"/>
    <w:rsid w:val="000D30A0"/>
    <w:rsid w:val="000D5B49"/>
    <w:rsid w:val="000D5F30"/>
    <w:rsid w:val="000D7966"/>
    <w:rsid w:val="000D7AB7"/>
    <w:rsid w:val="000E0412"/>
    <w:rsid w:val="000E06B0"/>
    <w:rsid w:val="000E12A4"/>
    <w:rsid w:val="000E4B4F"/>
    <w:rsid w:val="000F0014"/>
    <w:rsid w:val="000F43E9"/>
    <w:rsid w:val="000F49A0"/>
    <w:rsid w:val="000F5C22"/>
    <w:rsid w:val="000F5D96"/>
    <w:rsid w:val="00100BA2"/>
    <w:rsid w:val="0010462B"/>
    <w:rsid w:val="00104C4C"/>
    <w:rsid w:val="00106473"/>
    <w:rsid w:val="00106D1C"/>
    <w:rsid w:val="00112322"/>
    <w:rsid w:val="00113969"/>
    <w:rsid w:val="00114EDC"/>
    <w:rsid w:val="001170D5"/>
    <w:rsid w:val="00117C68"/>
    <w:rsid w:val="001203DA"/>
    <w:rsid w:val="00120797"/>
    <w:rsid w:val="001214B7"/>
    <w:rsid w:val="001226F2"/>
    <w:rsid w:val="00123AD3"/>
    <w:rsid w:val="00124666"/>
    <w:rsid w:val="00124BE6"/>
    <w:rsid w:val="00130191"/>
    <w:rsid w:val="001313E5"/>
    <w:rsid w:val="00132467"/>
    <w:rsid w:val="00135589"/>
    <w:rsid w:val="00136955"/>
    <w:rsid w:val="00137987"/>
    <w:rsid w:val="001403B7"/>
    <w:rsid w:val="00140BA3"/>
    <w:rsid w:val="00141E95"/>
    <w:rsid w:val="001422F4"/>
    <w:rsid w:val="00142517"/>
    <w:rsid w:val="001444E1"/>
    <w:rsid w:val="00147E99"/>
    <w:rsid w:val="0015152A"/>
    <w:rsid w:val="001524A9"/>
    <w:rsid w:val="00153678"/>
    <w:rsid w:val="00153C05"/>
    <w:rsid w:val="00154001"/>
    <w:rsid w:val="00157DBC"/>
    <w:rsid w:val="001601E0"/>
    <w:rsid w:val="001608E3"/>
    <w:rsid w:val="00162D76"/>
    <w:rsid w:val="001661BD"/>
    <w:rsid w:val="001708B9"/>
    <w:rsid w:val="00171346"/>
    <w:rsid w:val="00171BC7"/>
    <w:rsid w:val="0017280D"/>
    <w:rsid w:val="00172B75"/>
    <w:rsid w:val="001757CE"/>
    <w:rsid w:val="001758DB"/>
    <w:rsid w:val="00176C3A"/>
    <w:rsid w:val="00180976"/>
    <w:rsid w:val="00180BDA"/>
    <w:rsid w:val="0018108F"/>
    <w:rsid w:val="00184028"/>
    <w:rsid w:val="00184EF6"/>
    <w:rsid w:val="00186167"/>
    <w:rsid w:val="00186FC8"/>
    <w:rsid w:val="001876A9"/>
    <w:rsid w:val="001975EF"/>
    <w:rsid w:val="0019765A"/>
    <w:rsid w:val="001A039F"/>
    <w:rsid w:val="001A1287"/>
    <w:rsid w:val="001A45CF"/>
    <w:rsid w:val="001A7D50"/>
    <w:rsid w:val="001B5C19"/>
    <w:rsid w:val="001C097A"/>
    <w:rsid w:val="001C1C82"/>
    <w:rsid w:val="001C588E"/>
    <w:rsid w:val="001D025F"/>
    <w:rsid w:val="001D03A7"/>
    <w:rsid w:val="001D58C5"/>
    <w:rsid w:val="001D5DFB"/>
    <w:rsid w:val="001E0285"/>
    <w:rsid w:val="001E0A91"/>
    <w:rsid w:val="001E45BE"/>
    <w:rsid w:val="001E512D"/>
    <w:rsid w:val="001E7D3E"/>
    <w:rsid w:val="001F28D1"/>
    <w:rsid w:val="001F36A8"/>
    <w:rsid w:val="001F4758"/>
    <w:rsid w:val="001F507F"/>
    <w:rsid w:val="001F55B4"/>
    <w:rsid w:val="001F5868"/>
    <w:rsid w:val="001F61B8"/>
    <w:rsid w:val="001F6DE9"/>
    <w:rsid w:val="00200DF6"/>
    <w:rsid w:val="00201E21"/>
    <w:rsid w:val="002041B7"/>
    <w:rsid w:val="00207209"/>
    <w:rsid w:val="00207329"/>
    <w:rsid w:val="00212108"/>
    <w:rsid w:val="00216CF6"/>
    <w:rsid w:val="00217525"/>
    <w:rsid w:val="00220CCF"/>
    <w:rsid w:val="0022134E"/>
    <w:rsid w:val="00222960"/>
    <w:rsid w:val="00223FF6"/>
    <w:rsid w:val="00224E2A"/>
    <w:rsid w:val="002265E5"/>
    <w:rsid w:val="00227742"/>
    <w:rsid w:val="00230007"/>
    <w:rsid w:val="002304CB"/>
    <w:rsid w:val="002309C4"/>
    <w:rsid w:val="00231B44"/>
    <w:rsid w:val="00232126"/>
    <w:rsid w:val="00233A10"/>
    <w:rsid w:val="002340B6"/>
    <w:rsid w:val="00234BA2"/>
    <w:rsid w:val="00234C4B"/>
    <w:rsid w:val="0023585E"/>
    <w:rsid w:val="00240ED9"/>
    <w:rsid w:val="002415DF"/>
    <w:rsid w:val="0024575A"/>
    <w:rsid w:val="0024735F"/>
    <w:rsid w:val="00247F07"/>
    <w:rsid w:val="00250579"/>
    <w:rsid w:val="00253D2A"/>
    <w:rsid w:val="00254D1B"/>
    <w:rsid w:val="00255D53"/>
    <w:rsid w:val="00262343"/>
    <w:rsid w:val="00264020"/>
    <w:rsid w:val="00265009"/>
    <w:rsid w:val="00265D19"/>
    <w:rsid w:val="0027462D"/>
    <w:rsid w:val="00277052"/>
    <w:rsid w:val="0028232E"/>
    <w:rsid w:val="00282E5B"/>
    <w:rsid w:val="00282F4E"/>
    <w:rsid w:val="00283F58"/>
    <w:rsid w:val="002858C1"/>
    <w:rsid w:val="00286C5E"/>
    <w:rsid w:val="0029264E"/>
    <w:rsid w:val="002930A6"/>
    <w:rsid w:val="00297214"/>
    <w:rsid w:val="002A0F99"/>
    <w:rsid w:val="002A1F9B"/>
    <w:rsid w:val="002A3D57"/>
    <w:rsid w:val="002A4E50"/>
    <w:rsid w:val="002A537F"/>
    <w:rsid w:val="002B0D7C"/>
    <w:rsid w:val="002B40DF"/>
    <w:rsid w:val="002C1562"/>
    <w:rsid w:val="002C23B3"/>
    <w:rsid w:val="002C31AF"/>
    <w:rsid w:val="002C3ED4"/>
    <w:rsid w:val="002C42E0"/>
    <w:rsid w:val="002C4BD4"/>
    <w:rsid w:val="002C5FEA"/>
    <w:rsid w:val="002C690A"/>
    <w:rsid w:val="002C69D5"/>
    <w:rsid w:val="002C7ACE"/>
    <w:rsid w:val="002D249F"/>
    <w:rsid w:val="002D41F7"/>
    <w:rsid w:val="002D582B"/>
    <w:rsid w:val="002D5A34"/>
    <w:rsid w:val="002D6B4D"/>
    <w:rsid w:val="002D7E08"/>
    <w:rsid w:val="002E1C00"/>
    <w:rsid w:val="002E573D"/>
    <w:rsid w:val="002E7099"/>
    <w:rsid w:val="002F2771"/>
    <w:rsid w:val="002F343D"/>
    <w:rsid w:val="002F7069"/>
    <w:rsid w:val="002FC75F"/>
    <w:rsid w:val="00302CED"/>
    <w:rsid w:val="003044BD"/>
    <w:rsid w:val="00304841"/>
    <w:rsid w:val="00305015"/>
    <w:rsid w:val="003062EF"/>
    <w:rsid w:val="003077F7"/>
    <w:rsid w:val="00310AD4"/>
    <w:rsid w:val="003121C1"/>
    <w:rsid w:val="003125BD"/>
    <w:rsid w:val="00312819"/>
    <w:rsid w:val="00313D51"/>
    <w:rsid w:val="0031457A"/>
    <w:rsid w:val="003157BB"/>
    <w:rsid w:val="00316C39"/>
    <w:rsid w:val="003176DD"/>
    <w:rsid w:val="00320C6D"/>
    <w:rsid w:val="00321557"/>
    <w:rsid w:val="003215E8"/>
    <w:rsid w:val="00321785"/>
    <w:rsid w:val="00322658"/>
    <w:rsid w:val="0032373B"/>
    <w:rsid w:val="00323AC7"/>
    <w:rsid w:val="00325FEC"/>
    <w:rsid w:val="003337FF"/>
    <w:rsid w:val="00335024"/>
    <w:rsid w:val="00336858"/>
    <w:rsid w:val="00337680"/>
    <w:rsid w:val="00342A88"/>
    <w:rsid w:val="0034725E"/>
    <w:rsid w:val="003528BE"/>
    <w:rsid w:val="00352B8E"/>
    <w:rsid w:val="00355BD7"/>
    <w:rsid w:val="00356935"/>
    <w:rsid w:val="00356EF3"/>
    <w:rsid w:val="00357272"/>
    <w:rsid w:val="00357E4F"/>
    <w:rsid w:val="003603D7"/>
    <w:rsid w:val="0036146D"/>
    <w:rsid w:val="00363AE9"/>
    <w:rsid w:val="00365238"/>
    <w:rsid w:val="00366918"/>
    <w:rsid w:val="003678E3"/>
    <w:rsid w:val="00367F2D"/>
    <w:rsid w:val="0037234A"/>
    <w:rsid w:val="00372FF3"/>
    <w:rsid w:val="00373181"/>
    <w:rsid w:val="00373766"/>
    <w:rsid w:val="00375EB8"/>
    <w:rsid w:val="00377AE4"/>
    <w:rsid w:val="00377D5D"/>
    <w:rsid w:val="00382AD2"/>
    <w:rsid w:val="0038537D"/>
    <w:rsid w:val="003863C7"/>
    <w:rsid w:val="0039181B"/>
    <w:rsid w:val="00396AE7"/>
    <w:rsid w:val="003A1496"/>
    <w:rsid w:val="003A1C22"/>
    <w:rsid w:val="003A2C2F"/>
    <w:rsid w:val="003A3808"/>
    <w:rsid w:val="003A5B2F"/>
    <w:rsid w:val="003A799A"/>
    <w:rsid w:val="003B0011"/>
    <w:rsid w:val="003B203B"/>
    <w:rsid w:val="003B3A1A"/>
    <w:rsid w:val="003B4095"/>
    <w:rsid w:val="003C12AF"/>
    <w:rsid w:val="003C3333"/>
    <w:rsid w:val="003C3769"/>
    <w:rsid w:val="003C4DE4"/>
    <w:rsid w:val="003D1160"/>
    <w:rsid w:val="003D5B3F"/>
    <w:rsid w:val="003D5E23"/>
    <w:rsid w:val="003D6CEF"/>
    <w:rsid w:val="003E0F8A"/>
    <w:rsid w:val="003E138D"/>
    <w:rsid w:val="003E1820"/>
    <w:rsid w:val="003E4AEA"/>
    <w:rsid w:val="003E5008"/>
    <w:rsid w:val="003E5640"/>
    <w:rsid w:val="003E56CD"/>
    <w:rsid w:val="003F1795"/>
    <w:rsid w:val="003F5D10"/>
    <w:rsid w:val="003F6117"/>
    <w:rsid w:val="004006F5"/>
    <w:rsid w:val="00403F89"/>
    <w:rsid w:val="00404297"/>
    <w:rsid w:val="00404C95"/>
    <w:rsid w:val="004052BC"/>
    <w:rsid w:val="00407B99"/>
    <w:rsid w:val="00412EA0"/>
    <w:rsid w:val="00413850"/>
    <w:rsid w:val="0042277F"/>
    <w:rsid w:val="00422876"/>
    <w:rsid w:val="00427EC9"/>
    <w:rsid w:val="00432641"/>
    <w:rsid w:val="00434255"/>
    <w:rsid w:val="00436C81"/>
    <w:rsid w:val="00437B76"/>
    <w:rsid w:val="00441A5C"/>
    <w:rsid w:val="004427CC"/>
    <w:rsid w:val="00443F64"/>
    <w:rsid w:val="004441AA"/>
    <w:rsid w:val="0044558B"/>
    <w:rsid w:val="00446A0E"/>
    <w:rsid w:val="00447CAB"/>
    <w:rsid w:val="004509E3"/>
    <w:rsid w:val="00451666"/>
    <w:rsid w:val="00451AD9"/>
    <w:rsid w:val="004547EA"/>
    <w:rsid w:val="00473614"/>
    <w:rsid w:val="0047390E"/>
    <w:rsid w:val="00473F02"/>
    <w:rsid w:val="00481A1E"/>
    <w:rsid w:val="00481D1B"/>
    <w:rsid w:val="004838B4"/>
    <w:rsid w:val="004860A3"/>
    <w:rsid w:val="00487964"/>
    <w:rsid w:val="00490D27"/>
    <w:rsid w:val="0049202A"/>
    <w:rsid w:val="00492516"/>
    <w:rsid w:val="00492CF7"/>
    <w:rsid w:val="004978B2"/>
    <w:rsid w:val="004A0980"/>
    <w:rsid w:val="004A0DCC"/>
    <w:rsid w:val="004A2E52"/>
    <w:rsid w:val="004A32BF"/>
    <w:rsid w:val="004A39AE"/>
    <w:rsid w:val="004A4F25"/>
    <w:rsid w:val="004A5BB2"/>
    <w:rsid w:val="004B1247"/>
    <w:rsid w:val="004B1412"/>
    <w:rsid w:val="004B39E2"/>
    <w:rsid w:val="004B3FDE"/>
    <w:rsid w:val="004B5F36"/>
    <w:rsid w:val="004B6380"/>
    <w:rsid w:val="004C22E9"/>
    <w:rsid w:val="004C3AFB"/>
    <w:rsid w:val="004C4180"/>
    <w:rsid w:val="004C5797"/>
    <w:rsid w:val="004C78ED"/>
    <w:rsid w:val="004D4143"/>
    <w:rsid w:val="004D49FC"/>
    <w:rsid w:val="004D4A75"/>
    <w:rsid w:val="004D4B52"/>
    <w:rsid w:val="004D553D"/>
    <w:rsid w:val="004D6043"/>
    <w:rsid w:val="004D6DCE"/>
    <w:rsid w:val="004D7D6C"/>
    <w:rsid w:val="004E0098"/>
    <w:rsid w:val="004F128A"/>
    <w:rsid w:val="004F32BC"/>
    <w:rsid w:val="004F47B4"/>
    <w:rsid w:val="004F4A4B"/>
    <w:rsid w:val="004F4EA5"/>
    <w:rsid w:val="004F583E"/>
    <w:rsid w:val="004F67A3"/>
    <w:rsid w:val="004F6C5F"/>
    <w:rsid w:val="004F70C7"/>
    <w:rsid w:val="004F743C"/>
    <w:rsid w:val="004F74BA"/>
    <w:rsid w:val="004F7F25"/>
    <w:rsid w:val="0050037A"/>
    <w:rsid w:val="00500BA7"/>
    <w:rsid w:val="00501EFF"/>
    <w:rsid w:val="00502CC3"/>
    <w:rsid w:val="005030A1"/>
    <w:rsid w:val="00510357"/>
    <w:rsid w:val="0051063C"/>
    <w:rsid w:val="0051145E"/>
    <w:rsid w:val="00511718"/>
    <w:rsid w:val="0051181A"/>
    <w:rsid w:val="005121B6"/>
    <w:rsid w:val="00514FEB"/>
    <w:rsid w:val="00520D9E"/>
    <w:rsid w:val="005270F9"/>
    <w:rsid w:val="005314B3"/>
    <w:rsid w:val="005324C8"/>
    <w:rsid w:val="005347C9"/>
    <w:rsid w:val="005379C8"/>
    <w:rsid w:val="00543BA8"/>
    <w:rsid w:val="0055187E"/>
    <w:rsid w:val="00552432"/>
    <w:rsid w:val="00552924"/>
    <w:rsid w:val="00553052"/>
    <w:rsid w:val="005538F5"/>
    <w:rsid w:val="00560908"/>
    <w:rsid w:val="00561DA0"/>
    <w:rsid w:val="0056375A"/>
    <w:rsid w:val="00563C6F"/>
    <w:rsid w:val="00565D27"/>
    <w:rsid w:val="00571D79"/>
    <w:rsid w:val="00573556"/>
    <w:rsid w:val="00573D2F"/>
    <w:rsid w:val="00576289"/>
    <w:rsid w:val="00582152"/>
    <w:rsid w:val="005843DE"/>
    <w:rsid w:val="0058504E"/>
    <w:rsid w:val="005856F3"/>
    <w:rsid w:val="00587566"/>
    <w:rsid w:val="00587DF5"/>
    <w:rsid w:val="00592A06"/>
    <w:rsid w:val="00593DB0"/>
    <w:rsid w:val="0059581A"/>
    <w:rsid w:val="00595991"/>
    <w:rsid w:val="0059682F"/>
    <w:rsid w:val="005A41D6"/>
    <w:rsid w:val="005A51BA"/>
    <w:rsid w:val="005B12D7"/>
    <w:rsid w:val="005B1F3A"/>
    <w:rsid w:val="005B533A"/>
    <w:rsid w:val="005B6B53"/>
    <w:rsid w:val="005B6BC4"/>
    <w:rsid w:val="005C2468"/>
    <w:rsid w:val="005C577F"/>
    <w:rsid w:val="005D5512"/>
    <w:rsid w:val="005E2970"/>
    <w:rsid w:val="005E4ABC"/>
    <w:rsid w:val="005E5CCB"/>
    <w:rsid w:val="005E6DB5"/>
    <w:rsid w:val="005F0123"/>
    <w:rsid w:val="005F3C4B"/>
    <w:rsid w:val="005F525A"/>
    <w:rsid w:val="005F54F5"/>
    <w:rsid w:val="005F6A2D"/>
    <w:rsid w:val="005F6BC0"/>
    <w:rsid w:val="005F74C0"/>
    <w:rsid w:val="00600BD3"/>
    <w:rsid w:val="00605199"/>
    <w:rsid w:val="00610070"/>
    <w:rsid w:val="00611910"/>
    <w:rsid w:val="00611F56"/>
    <w:rsid w:val="00614000"/>
    <w:rsid w:val="00616308"/>
    <w:rsid w:val="00616BED"/>
    <w:rsid w:val="006174AD"/>
    <w:rsid w:val="00622100"/>
    <w:rsid w:val="00623BAC"/>
    <w:rsid w:val="00624C5E"/>
    <w:rsid w:val="00626C5F"/>
    <w:rsid w:val="00626CCD"/>
    <w:rsid w:val="0062716E"/>
    <w:rsid w:val="00627571"/>
    <w:rsid w:val="006278EC"/>
    <w:rsid w:val="00630426"/>
    <w:rsid w:val="0063329C"/>
    <w:rsid w:val="006341A7"/>
    <w:rsid w:val="00634C08"/>
    <w:rsid w:val="00640451"/>
    <w:rsid w:val="006405E9"/>
    <w:rsid w:val="0064071F"/>
    <w:rsid w:val="00641F76"/>
    <w:rsid w:val="0064309A"/>
    <w:rsid w:val="0064336D"/>
    <w:rsid w:val="0064409C"/>
    <w:rsid w:val="006477BB"/>
    <w:rsid w:val="0064784D"/>
    <w:rsid w:val="006531D5"/>
    <w:rsid w:val="006534EB"/>
    <w:rsid w:val="006543E2"/>
    <w:rsid w:val="00656CFE"/>
    <w:rsid w:val="0066166C"/>
    <w:rsid w:val="006617D0"/>
    <w:rsid w:val="00661E6D"/>
    <w:rsid w:val="00662B9F"/>
    <w:rsid w:val="006661E9"/>
    <w:rsid w:val="00666928"/>
    <w:rsid w:val="00667A88"/>
    <w:rsid w:val="00671EC0"/>
    <w:rsid w:val="00673090"/>
    <w:rsid w:val="00675514"/>
    <w:rsid w:val="00676E00"/>
    <w:rsid w:val="00676F48"/>
    <w:rsid w:val="0067770B"/>
    <w:rsid w:val="006818DD"/>
    <w:rsid w:val="00684416"/>
    <w:rsid w:val="00686056"/>
    <w:rsid w:val="00690C9D"/>
    <w:rsid w:val="00693C9D"/>
    <w:rsid w:val="00697819"/>
    <w:rsid w:val="00697EA4"/>
    <w:rsid w:val="006A01D9"/>
    <w:rsid w:val="006A1931"/>
    <w:rsid w:val="006A2994"/>
    <w:rsid w:val="006A37F5"/>
    <w:rsid w:val="006A4074"/>
    <w:rsid w:val="006A473D"/>
    <w:rsid w:val="006A4A4B"/>
    <w:rsid w:val="006A6BE5"/>
    <w:rsid w:val="006A7024"/>
    <w:rsid w:val="006A79B1"/>
    <w:rsid w:val="006B0803"/>
    <w:rsid w:val="006B0899"/>
    <w:rsid w:val="006B16E0"/>
    <w:rsid w:val="006B2D0C"/>
    <w:rsid w:val="006B4816"/>
    <w:rsid w:val="006C06EA"/>
    <w:rsid w:val="006C3F08"/>
    <w:rsid w:val="006C57A1"/>
    <w:rsid w:val="006C5AD3"/>
    <w:rsid w:val="006C617F"/>
    <w:rsid w:val="006C6919"/>
    <w:rsid w:val="006D0860"/>
    <w:rsid w:val="006D0F2E"/>
    <w:rsid w:val="006D2745"/>
    <w:rsid w:val="006D312C"/>
    <w:rsid w:val="006D6A17"/>
    <w:rsid w:val="006E5CE2"/>
    <w:rsid w:val="006E676E"/>
    <w:rsid w:val="006E7C5D"/>
    <w:rsid w:val="006F0AF7"/>
    <w:rsid w:val="006F1F85"/>
    <w:rsid w:val="006F23D4"/>
    <w:rsid w:val="006F30AF"/>
    <w:rsid w:val="006F387D"/>
    <w:rsid w:val="006F79EA"/>
    <w:rsid w:val="0070031C"/>
    <w:rsid w:val="00701343"/>
    <w:rsid w:val="00703303"/>
    <w:rsid w:val="00703D49"/>
    <w:rsid w:val="007077C9"/>
    <w:rsid w:val="00710D98"/>
    <w:rsid w:val="00714B26"/>
    <w:rsid w:val="00714D83"/>
    <w:rsid w:val="00715EDF"/>
    <w:rsid w:val="007172D9"/>
    <w:rsid w:val="00717F18"/>
    <w:rsid w:val="00720888"/>
    <w:rsid w:val="007212BB"/>
    <w:rsid w:val="0072360D"/>
    <w:rsid w:val="0072686C"/>
    <w:rsid w:val="0072746D"/>
    <w:rsid w:val="00730184"/>
    <w:rsid w:val="00732258"/>
    <w:rsid w:val="007331F6"/>
    <w:rsid w:val="00733D64"/>
    <w:rsid w:val="00734C1B"/>
    <w:rsid w:val="00737595"/>
    <w:rsid w:val="00740BA9"/>
    <w:rsid w:val="007412E4"/>
    <w:rsid w:val="00741A79"/>
    <w:rsid w:val="00742F6A"/>
    <w:rsid w:val="0074521F"/>
    <w:rsid w:val="00747E97"/>
    <w:rsid w:val="007516F0"/>
    <w:rsid w:val="007535EE"/>
    <w:rsid w:val="00753A99"/>
    <w:rsid w:val="007624EE"/>
    <w:rsid w:val="00764348"/>
    <w:rsid w:val="00765501"/>
    <w:rsid w:val="0076614E"/>
    <w:rsid w:val="00766A3A"/>
    <w:rsid w:val="00767DB8"/>
    <w:rsid w:val="00767FA4"/>
    <w:rsid w:val="007710D2"/>
    <w:rsid w:val="00771A9E"/>
    <w:rsid w:val="007723C8"/>
    <w:rsid w:val="0077349D"/>
    <w:rsid w:val="00780BCF"/>
    <w:rsid w:val="0078303C"/>
    <w:rsid w:val="00783A27"/>
    <w:rsid w:val="00786380"/>
    <w:rsid w:val="0079060C"/>
    <w:rsid w:val="00790C54"/>
    <w:rsid w:val="00791B7E"/>
    <w:rsid w:val="0079305A"/>
    <w:rsid w:val="00794C84"/>
    <w:rsid w:val="00795877"/>
    <w:rsid w:val="00795CAB"/>
    <w:rsid w:val="0079615C"/>
    <w:rsid w:val="007A0C94"/>
    <w:rsid w:val="007A316F"/>
    <w:rsid w:val="007A379A"/>
    <w:rsid w:val="007B13A0"/>
    <w:rsid w:val="007B2FB1"/>
    <w:rsid w:val="007B3935"/>
    <w:rsid w:val="007B3B98"/>
    <w:rsid w:val="007B4AC1"/>
    <w:rsid w:val="007B594E"/>
    <w:rsid w:val="007C008A"/>
    <w:rsid w:val="007C5853"/>
    <w:rsid w:val="007C7944"/>
    <w:rsid w:val="007D23D5"/>
    <w:rsid w:val="007D3DDC"/>
    <w:rsid w:val="007D3ECE"/>
    <w:rsid w:val="007D4CD4"/>
    <w:rsid w:val="007D6319"/>
    <w:rsid w:val="007D6A13"/>
    <w:rsid w:val="007D72EA"/>
    <w:rsid w:val="007D75A9"/>
    <w:rsid w:val="007E03C0"/>
    <w:rsid w:val="007E2836"/>
    <w:rsid w:val="007E3632"/>
    <w:rsid w:val="007E568A"/>
    <w:rsid w:val="007E6B34"/>
    <w:rsid w:val="007E7B8E"/>
    <w:rsid w:val="007E7F66"/>
    <w:rsid w:val="007F29B0"/>
    <w:rsid w:val="007F38FA"/>
    <w:rsid w:val="007F3E0D"/>
    <w:rsid w:val="007F4828"/>
    <w:rsid w:val="008043F5"/>
    <w:rsid w:val="00805255"/>
    <w:rsid w:val="008056B5"/>
    <w:rsid w:val="00805E90"/>
    <w:rsid w:val="0080787E"/>
    <w:rsid w:val="00813DBC"/>
    <w:rsid w:val="00813F7A"/>
    <w:rsid w:val="0081427C"/>
    <w:rsid w:val="00815443"/>
    <w:rsid w:val="008165F8"/>
    <w:rsid w:val="00820D8B"/>
    <w:rsid w:val="00821289"/>
    <w:rsid w:val="008219EC"/>
    <w:rsid w:val="00822618"/>
    <w:rsid w:val="00822FC7"/>
    <w:rsid w:val="00823534"/>
    <w:rsid w:val="00824556"/>
    <w:rsid w:val="00824CF9"/>
    <w:rsid w:val="0082520E"/>
    <w:rsid w:val="008254B5"/>
    <w:rsid w:val="00826583"/>
    <w:rsid w:val="0083632A"/>
    <w:rsid w:val="00836A56"/>
    <w:rsid w:val="00836B95"/>
    <w:rsid w:val="00837A5F"/>
    <w:rsid w:val="00840145"/>
    <w:rsid w:val="0084550C"/>
    <w:rsid w:val="00845747"/>
    <w:rsid w:val="00850A1E"/>
    <w:rsid w:val="00853561"/>
    <w:rsid w:val="00856A0E"/>
    <w:rsid w:val="0085763B"/>
    <w:rsid w:val="00860B3A"/>
    <w:rsid w:val="00860F94"/>
    <w:rsid w:val="008678D1"/>
    <w:rsid w:val="00872FD2"/>
    <w:rsid w:val="00873D35"/>
    <w:rsid w:val="00873F63"/>
    <w:rsid w:val="00876869"/>
    <w:rsid w:val="00880378"/>
    <w:rsid w:val="0088188C"/>
    <w:rsid w:val="00881C79"/>
    <w:rsid w:val="00882C60"/>
    <w:rsid w:val="00882E6A"/>
    <w:rsid w:val="00887DA4"/>
    <w:rsid w:val="008917B2"/>
    <w:rsid w:val="0089247E"/>
    <w:rsid w:val="00892AE6"/>
    <w:rsid w:val="00893236"/>
    <w:rsid w:val="00894134"/>
    <w:rsid w:val="00894F9A"/>
    <w:rsid w:val="008A115A"/>
    <w:rsid w:val="008A13E5"/>
    <w:rsid w:val="008A390B"/>
    <w:rsid w:val="008A3C07"/>
    <w:rsid w:val="008A59D4"/>
    <w:rsid w:val="008A6B56"/>
    <w:rsid w:val="008A7EDF"/>
    <w:rsid w:val="008B1581"/>
    <w:rsid w:val="008B364D"/>
    <w:rsid w:val="008B56DD"/>
    <w:rsid w:val="008C09FF"/>
    <w:rsid w:val="008C0EAA"/>
    <w:rsid w:val="008C5692"/>
    <w:rsid w:val="008C5A91"/>
    <w:rsid w:val="008C5DAF"/>
    <w:rsid w:val="008C6541"/>
    <w:rsid w:val="008D00CD"/>
    <w:rsid w:val="008D043E"/>
    <w:rsid w:val="008D1E5A"/>
    <w:rsid w:val="008D29AE"/>
    <w:rsid w:val="008D2B23"/>
    <w:rsid w:val="008D4297"/>
    <w:rsid w:val="008D458F"/>
    <w:rsid w:val="008D511F"/>
    <w:rsid w:val="008E164C"/>
    <w:rsid w:val="008E1C7D"/>
    <w:rsid w:val="008E4E28"/>
    <w:rsid w:val="008E7898"/>
    <w:rsid w:val="008E7B8E"/>
    <w:rsid w:val="008E7ED3"/>
    <w:rsid w:val="008F1BFE"/>
    <w:rsid w:val="008F27AC"/>
    <w:rsid w:val="008F2D32"/>
    <w:rsid w:val="008F653B"/>
    <w:rsid w:val="00905422"/>
    <w:rsid w:val="00906972"/>
    <w:rsid w:val="009109AD"/>
    <w:rsid w:val="009114D4"/>
    <w:rsid w:val="009117FF"/>
    <w:rsid w:val="00911BC5"/>
    <w:rsid w:val="00911F46"/>
    <w:rsid w:val="009130F1"/>
    <w:rsid w:val="00914734"/>
    <w:rsid w:val="00914D3A"/>
    <w:rsid w:val="009203AC"/>
    <w:rsid w:val="0092270D"/>
    <w:rsid w:val="009242BE"/>
    <w:rsid w:val="009252B4"/>
    <w:rsid w:val="009261BC"/>
    <w:rsid w:val="00927AFE"/>
    <w:rsid w:val="00930258"/>
    <w:rsid w:val="00930921"/>
    <w:rsid w:val="00930A39"/>
    <w:rsid w:val="00932E6C"/>
    <w:rsid w:val="009338D2"/>
    <w:rsid w:val="009350F0"/>
    <w:rsid w:val="0093618C"/>
    <w:rsid w:val="00936960"/>
    <w:rsid w:val="00937568"/>
    <w:rsid w:val="00937E5B"/>
    <w:rsid w:val="009412BC"/>
    <w:rsid w:val="009412C9"/>
    <w:rsid w:val="009417F3"/>
    <w:rsid w:val="00941C90"/>
    <w:rsid w:val="009434F7"/>
    <w:rsid w:val="00943A91"/>
    <w:rsid w:val="00945E18"/>
    <w:rsid w:val="0094638E"/>
    <w:rsid w:val="00951642"/>
    <w:rsid w:val="0095198D"/>
    <w:rsid w:val="0095327D"/>
    <w:rsid w:val="00954894"/>
    <w:rsid w:val="00954988"/>
    <w:rsid w:val="00955D0F"/>
    <w:rsid w:val="009574E1"/>
    <w:rsid w:val="009601D1"/>
    <w:rsid w:val="0096366D"/>
    <w:rsid w:val="00964127"/>
    <w:rsid w:val="009644D2"/>
    <w:rsid w:val="00966713"/>
    <w:rsid w:val="00971289"/>
    <w:rsid w:val="0097186F"/>
    <w:rsid w:val="00971D72"/>
    <w:rsid w:val="00973B83"/>
    <w:rsid w:val="00974371"/>
    <w:rsid w:val="00974EC9"/>
    <w:rsid w:val="00975C58"/>
    <w:rsid w:val="00977BEA"/>
    <w:rsid w:val="00977D6E"/>
    <w:rsid w:val="00981081"/>
    <w:rsid w:val="0098148E"/>
    <w:rsid w:val="0098180B"/>
    <w:rsid w:val="00987638"/>
    <w:rsid w:val="00991538"/>
    <w:rsid w:val="00992404"/>
    <w:rsid w:val="0099372E"/>
    <w:rsid w:val="00995104"/>
    <w:rsid w:val="00996108"/>
    <w:rsid w:val="00996D86"/>
    <w:rsid w:val="009A0464"/>
    <w:rsid w:val="009A44A5"/>
    <w:rsid w:val="009A48EB"/>
    <w:rsid w:val="009A5D93"/>
    <w:rsid w:val="009A6446"/>
    <w:rsid w:val="009A6CAD"/>
    <w:rsid w:val="009A725A"/>
    <w:rsid w:val="009A7808"/>
    <w:rsid w:val="009B2D95"/>
    <w:rsid w:val="009C201E"/>
    <w:rsid w:val="009C279E"/>
    <w:rsid w:val="009C403B"/>
    <w:rsid w:val="009C6609"/>
    <w:rsid w:val="009C6D0F"/>
    <w:rsid w:val="009D1100"/>
    <w:rsid w:val="009D3564"/>
    <w:rsid w:val="009D3D23"/>
    <w:rsid w:val="009D5459"/>
    <w:rsid w:val="009D6E2C"/>
    <w:rsid w:val="009E006D"/>
    <w:rsid w:val="009E0A65"/>
    <w:rsid w:val="009E3CE4"/>
    <w:rsid w:val="009E5122"/>
    <w:rsid w:val="009E617B"/>
    <w:rsid w:val="009F087D"/>
    <w:rsid w:val="009F1111"/>
    <w:rsid w:val="009F16C0"/>
    <w:rsid w:val="009F2AC3"/>
    <w:rsid w:val="009F3944"/>
    <w:rsid w:val="009F3F64"/>
    <w:rsid w:val="009F6F0C"/>
    <w:rsid w:val="009F74DB"/>
    <w:rsid w:val="009F7A8D"/>
    <w:rsid w:val="009F7D89"/>
    <w:rsid w:val="00A04769"/>
    <w:rsid w:val="00A055F7"/>
    <w:rsid w:val="00A1005A"/>
    <w:rsid w:val="00A112E9"/>
    <w:rsid w:val="00A12AAB"/>
    <w:rsid w:val="00A14149"/>
    <w:rsid w:val="00A1748D"/>
    <w:rsid w:val="00A17957"/>
    <w:rsid w:val="00A23707"/>
    <w:rsid w:val="00A2375E"/>
    <w:rsid w:val="00A24DF8"/>
    <w:rsid w:val="00A30397"/>
    <w:rsid w:val="00A3123D"/>
    <w:rsid w:val="00A32258"/>
    <w:rsid w:val="00A33333"/>
    <w:rsid w:val="00A346B5"/>
    <w:rsid w:val="00A35DB2"/>
    <w:rsid w:val="00A40B0E"/>
    <w:rsid w:val="00A40D65"/>
    <w:rsid w:val="00A411CA"/>
    <w:rsid w:val="00A43B3E"/>
    <w:rsid w:val="00A517E7"/>
    <w:rsid w:val="00A55CC8"/>
    <w:rsid w:val="00A56DB4"/>
    <w:rsid w:val="00A62A6E"/>
    <w:rsid w:val="00A6392C"/>
    <w:rsid w:val="00A659E1"/>
    <w:rsid w:val="00A65EE7"/>
    <w:rsid w:val="00A663C6"/>
    <w:rsid w:val="00A66FD7"/>
    <w:rsid w:val="00A701EC"/>
    <w:rsid w:val="00A7267F"/>
    <w:rsid w:val="00A73A1E"/>
    <w:rsid w:val="00A73CD2"/>
    <w:rsid w:val="00A765A6"/>
    <w:rsid w:val="00A77F05"/>
    <w:rsid w:val="00A80350"/>
    <w:rsid w:val="00A80E26"/>
    <w:rsid w:val="00A81AE0"/>
    <w:rsid w:val="00A81CFF"/>
    <w:rsid w:val="00A81FBF"/>
    <w:rsid w:val="00A85445"/>
    <w:rsid w:val="00A9095F"/>
    <w:rsid w:val="00A912C4"/>
    <w:rsid w:val="00A917FF"/>
    <w:rsid w:val="00A93407"/>
    <w:rsid w:val="00AA34E3"/>
    <w:rsid w:val="00AA368B"/>
    <w:rsid w:val="00AA7E65"/>
    <w:rsid w:val="00AB3DD5"/>
    <w:rsid w:val="00AB4361"/>
    <w:rsid w:val="00AB44EA"/>
    <w:rsid w:val="00AB6A24"/>
    <w:rsid w:val="00AB72E5"/>
    <w:rsid w:val="00AC1D94"/>
    <w:rsid w:val="00AC2D69"/>
    <w:rsid w:val="00AC3C9B"/>
    <w:rsid w:val="00AC3CEA"/>
    <w:rsid w:val="00AD1587"/>
    <w:rsid w:val="00AD1755"/>
    <w:rsid w:val="00AD2ACF"/>
    <w:rsid w:val="00AD4912"/>
    <w:rsid w:val="00AE1E2D"/>
    <w:rsid w:val="00AE710A"/>
    <w:rsid w:val="00AEB870"/>
    <w:rsid w:val="00AF0157"/>
    <w:rsid w:val="00AF17A9"/>
    <w:rsid w:val="00AF2052"/>
    <w:rsid w:val="00AF3295"/>
    <w:rsid w:val="00AF3F68"/>
    <w:rsid w:val="00AF48BA"/>
    <w:rsid w:val="00AF655A"/>
    <w:rsid w:val="00AF6927"/>
    <w:rsid w:val="00AF7864"/>
    <w:rsid w:val="00AF7C97"/>
    <w:rsid w:val="00B003C1"/>
    <w:rsid w:val="00B00EE2"/>
    <w:rsid w:val="00B01459"/>
    <w:rsid w:val="00B020E4"/>
    <w:rsid w:val="00B10D8F"/>
    <w:rsid w:val="00B14FC1"/>
    <w:rsid w:val="00B170B2"/>
    <w:rsid w:val="00B219F4"/>
    <w:rsid w:val="00B22BF0"/>
    <w:rsid w:val="00B25207"/>
    <w:rsid w:val="00B261BD"/>
    <w:rsid w:val="00B262AB"/>
    <w:rsid w:val="00B26D37"/>
    <w:rsid w:val="00B270E9"/>
    <w:rsid w:val="00B3046C"/>
    <w:rsid w:val="00B33AFE"/>
    <w:rsid w:val="00B33CB7"/>
    <w:rsid w:val="00B356B5"/>
    <w:rsid w:val="00B402B2"/>
    <w:rsid w:val="00B44EEE"/>
    <w:rsid w:val="00B45D28"/>
    <w:rsid w:val="00B50417"/>
    <w:rsid w:val="00B5252B"/>
    <w:rsid w:val="00B53437"/>
    <w:rsid w:val="00B57B57"/>
    <w:rsid w:val="00B57E6B"/>
    <w:rsid w:val="00B617CD"/>
    <w:rsid w:val="00B62ABF"/>
    <w:rsid w:val="00B6411E"/>
    <w:rsid w:val="00B64238"/>
    <w:rsid w:val="00B64351"/>
    <w:rsid w:val="00B64905"/>
    <w:rsid w:val="00B720BA"/>
    <w:rsid w:val="00B755BA"/>
    <w:rsid w:val="00B76AF5"/>
    <w:rsid w:val="00B77B74"/>
    <w:rsid w:val="00B805E0"/>
    <w:rsid w:val="00B8125B"/>
    <w:rsid w:val="00B83106"/>
    <w:rsid w:val="00B842AA"/>
    <w:rsid w:val="00B85FBF"/>
    <w:rsid w:val="00B86201"/>
    <w:rsid w:val="00B90184"/>
    <w:rsid w:val="00B90E26"/>
    <w:rsid w:val="00B930B5"/>
    <w:rsid w:val="00B93316"/>
    <w:rsid w:val="00B96B37"/>
    <w:rsid w:val="00B975AA"/>
    <w:rsid w:val="00BA0930"/>
    <w:rsid w:val="00BA2111"/>
    <w:rsid w:val="00BA2BB3"/>
    <w:rsid w:val="00BB6CB3"/>
    <w:rsid w:val="00BC120D"/>
    <w:rsid w:val="00BC1EF6"/>
    <w:rsid w:val="00BC266F"/>
    <w:rsid w:val="00BC2823"/>
    <w:rsid w:val="00BC5BA2"/>
    <w:rsid w:val="00BC6B9E"/>
    <w:rsid w:val="00BD17B3"/>
    <w:rsid w:val="00BD283D"/>
    <w:rsid w:val="00BD52C7"/>
    <w:rsid w:val="00BE1830"/>
    <w:rsid w:val="00BE1924"/>
    <w:rsid w:val="00BE3BD9"/>
    <w:rsid w:val="00BE48D2"/>
    <w:rsid w:val="00BE4981"/>
    <w:rsid w:val="00BE4D5F"/>
    <w:rsid w:val="00BE71D9"/>
    <w:rsid w:val="00BE785F"/>
    <w:rsid w:val="00BF0261"/>
    <w:rsid w:val="00BF10EB"/>
    <w:rsid w:val="00BF2674"/>
    <w:rsid w:val="00BF5C64"/>
    <w:rsid w:val="00BF6A2D"/>
    <w:rsid w:val="00BF7288"/>
    <w:rsid w:val="00C01935"/>
    <w:rsid w:val="00C019F6"/>
    <w:rsid w:val="00C0305C"/>
    <w:rsid w:val="00C034C0"/>
    <w:rsid w:val="00C039E0"/>
    <w:rsid w:val="00C04DCF"/>
    <w:rsid w:val="00C06177"/>
    <w:rsid w:val="00C075EA"/>
    <w:rsid w:val="00C07BF6"/>
    <w:rsid w:val="00C118A4"/>
    <w:rsid w:val="00C11EE9"/>
    <w:rsid w:val="00C12D71"/>
    <w:rsid w:val="00C1663F"/>
    <w:rsid w:val="00C16EF3"/>
    <w:rsid w:val="00C23990"/>
    <w:rsid w:val="00C2413F"/>
    <w:rsid w:val="00C24FB2"/>
    <w:rsid w:val="00C25EC1"/>
    <w:rsid w:val="00C316C8"/>
    <w:rsid w:val="00C34A57"/>
    <w:rsid w:val="00C34C43"/>
    <w:rsid w:val="00C35907"/>
    <w:rsid w:val="00C42C09"/>
    <w:rsid w:val="00C442E2"/>
    <w:rsid w:val="00C44F4E"/>
    <w:rsid w:val="00C50A26"/>
    <w:rsid w:val="00C5266B"/>
    <w:rsid w:val="00C558B5"/>
    <w:rsid w:val="00C607D8"/>
    <w:rsid w:val="00C61AC6"/>
    <w:rsid w:val="00C62F18"/>
    <w:rsid w:val="00C65948"/>
    <w:rsid w:val="00C668C8"/>
    <w:rsid w:val="00C702C7"/>
    <w:rsid w:val="00C76EEE"/>
    <w:rsid w:val="00C776C4"/>
    <w:rsid w:val="00C81B95"/>
    <w:rsid w:val="00C8287E"/>
    <w:rsid w:val="00C8338C"/>
    <w:rsid w:val="00C848E8"/>
    <w:rsid w:val="00C853E7"/>
    <w:rsid w:val="00C8703B"/>
    <w:rsid w:val="00CA3D5D"/>
    <w:rsid w:val="00CA4E63"/>
    <w:rsid w:val="00CA500C"/>
    <w:rsid w:val="00CA5B05"/>
    <w:rsid w:val="00CA5BA0"/>
    <w:rsid w:val="00CB0632"/>
    <w:rsid w:val="00CB128E"/>
    <w:rsid w:val="00CB2DD1"/>
    <w:rsid w:val="00CB51F9"/>
    <w:rsid w:val="00CB66CE"/>
    <w:rsid w:val="00CB6BAF"/>
    <w:rsid w:val="00CB7CBB"/>
    <w:rsid w:val="00CC0DB9"/>
    <w:rsid w:val="00CC3C71"/>
    <w:rsid w:val="00CC5E8F"/>
    <w:rsid w:val="00CC68EB"/>
    <w:rsid w:val="00CD0459"/>
    <w:rsid w:val="00CD1AD9"/>
    <w:rsid w:val="00CD66BD"/>
    <w:rsid w:val="00CE02DF"/>
    <w:rsid w:val="00CE0B8A"/>
    <w:rsid w:val="00CE1CED"/>
    <w:rsid w:val="00CF0772"/>
    <w:rsid w:val="00CF0B59"/>
    <w:rsid w:val="00CF2207"/>
    <w:rsid w:val="00CF2A78"/>
    <w:rsid w:val="00CF32CA"/>
    <w:rsid w:val="00CF4F9D"/>
    <w:rsid w:val="00CF7406"/>
    <w:rsid w:val="00CF7F7F"/>
    <w:rsid w:val="00D004DB"/>
    <w:rsid w:val="00D01832"/>
    <w:rsid w:val="00D02161"/>
    <w:rsid w:val="00D02683"/>
    <w:rsid w:val="00D06DE1"/>
    <w:rsid w:val="00D115B7"/>
    <w:rsid w:val="00D12599"/>
    <w:rsid w:val="00D148A7"/>
    <w:rsid w:val="00D14CD0"/>
    <w:rsid w:val="00D155F7"/>
    <w:rsid w:val="00D21A1D"/>
    <w:rsid w:val="00D21C22"/>
    <w:rsid w:val="00D236E8"/>
    <w:rsid w:val="00D23E04"/>
    <w:rsid w:val="00D25ECF"/>
    <w:rsid w:val="00D26A4C"/>
    <w:rsid w:val="00D27AC5"/>
    <w:rsid w:val="00D27B73"/>
    <w:rsid w:val="00D31897"/>
    <w:rsid w:val="00D31CFA"/>
    <w:rsid w:val="00D31D4B"/>
    <w:rsid w:val="00D40614"/>
    <w:rsid w:val="00D42074"/>
    <w:rsid w:val="00D4280C"/>
    <w:rsid w:val="00D4395F"/>
    <w:rsid w:val="00D445F0"/>
    <w:rsid w:val="00D45955"/>
    <w:rsid w:val="00D46730"/>
    <w:rsid w:val="00D47ABF"/>
    <w:rsid w:val="00D5297D"/>
    <w:rsid w:val="00D52A6A"/>
    <w:rsid w:val="00D54113"/>
    <w:rsid w:val="00D54A2C"/>
    <w:rsid w:val="00D558E6"/>
    <w:rsid w:val="00D61DFC"/>
    <w:rsid w:val="00D633DC"/>
    <w:rsid w:val="00D66768"/>
    <w:rsid w:val="00D66811"/>
    <w:rsid w:val="00D67951"/>
    <w:rsid w:val="00D70C29"/>
    <w:rsid w:val="00D731CD"/>
    <w:rsid w:val="00D73696"/>
    <w:rsid w:val="00D73DBE"/>
    <w:rsid w:val="00D74C48"/>
    <w:rsid w:val="00D74CAE"/>
    <w:rsid w:val="00D7562C"/>
    <w:rsid w:val="00D76217"/>
    <w:rsid w:val="00D8018E"/>
    <w:rsid w:val="00D815D0"/>
    <w:rsid w:val="00D86184"/>
    <w:rsid w:val="00D86A55"/>
    <w:rsid w:val="00D969FE"/>
    <w:rsid w:val="00DA1962"/>
    <w:rsid w:val="00DA23C0"/>
    <w:rsid w:val="00DA322B"/>
    <w:rsid w:val="00DA71E5"/>
    <w:rsid w:val="00DA7AA6"/>
    <w:rsid w:val="00DA7C4F"/>
    <w:rsid w:val="00DB0162"/>
    <w:rsid w:val="00DB05DA"/>
    <w:rsid w:val="00DB0CB1"/>
    <w:rsid w:val="00DB4621"/>
    <w:rsid w:val="00DB5D79"/>
    <w:rsid w:val="00DB720F"/>
    <w:rsid w:val="00DB72CE"/>
    <w:rsid w:val="00DC22CC"/>
    <w:rsid w:val="00DC348E"/>
    <w:rsid w:val="00DC386B"/>
    <w:rsid w:val="00DC4D91"/>
    <w:rsid w:val="00DC7636"/>
    <w:rsid w:val="00DD0004"/>
    <w:rsid w:val="00DD01E1"/>
    <w:rsid w:val="00DD1CB5"/>
    <w:rsid w:val="00DD740C"/>
    <w:rsid w:val="00DE08A7"/>
    <w:rsid w:val="00DE13BB"/>
    <w:rsid w:val="00DE2960"/>
    <w:rsid w:val="00DE32B2"/>
    <w:rsid w:val="00DE52BD"/>
    <w:rsid w:val="00DE5857"/>
    <w:rsid w:val="00DE7E5B"/>
    <w:rsid w:val="00DF048E"/>
    <w:rsid w:val="00DF1038"/>
    <w:rsid w:val="00DF4653"/>
    <w:rsid w:val="00DF4B62"/>
    <w:rsid w:val="00DF718E"/>
    <w:rsid w:val="00E0323F"/>
    <w:rsid w:val="00E0516F"/>
    <w:rsid w:val="00E0517E"/>
    <w:rsid w:val="00E05BAF"/>
    <w:rsid w:val="00E05FF2"/>
    <w:rsid w:val="00E070E8"/>
    <w:rsid w:val="00E1105A"/>
    <w:rsid w:val="00E11734"/>
    <w:rsid w:val="00E12240"/>
    <w:rsid w:val="00E12617"/>
    <w:rsid w:val="00E1349C"/>
    <w:rsid w:val="00E15F3C"/>
    <w:rsid w:val="00E17D3E"/>
    <w:rsid w:val="00E2279A"/>
    <w:rsid w:val="00E2393B"/>
    <w:rsid w:val="00E26113"/>
    <w:rsid w:val="00E266A4"/>
    <w:rsid w:val="00E30F0E"/>
    <w:rsid w:val="00E323E3"/>
    <w:rsid w:val="00E35306"/>
    <w:rsid w:val="00E35847"/>
    <w:rsid w:val="00E367E5"/>
    <w:rsid w:val="00E42114"/>
    <w:rsid w:val="00E42199"/>
    <w:rsid w:val="00E4288C"/>
    <w:rsid w:val="00E44D48"/>
    <w:rsid w:val="00E51605"/>
    <w:rsid w:val="00E53B30"/>
    <w:rsid w:val="00E53D1A"/>
    <w:rsid w:val="00E56F4A"/>
    <w:rsid w:val="00E5780D"/>
    <w:rsid w:val="00E579CC"/>
    <w:rsid w:val="00E61901"/>
    <w:rsid w:val="00E62892"/>
    <w:rsid w:val="00E63531"/>
    <w:rsid w:val="00E6394F"/>
    <w:rsid w:val="00E655BE"/>
    <w:rsid w:val="00E6680B"/>
    <w:rsid w:val="00E6762B"/>
    <w:rsid w:val="00E71CE5"/>
    <w:rsid w:val="00E742A6"/>
    <w:rsid w:val="00E74397"/>
    <w:rsid w:val="00E77618"/>
    <w:rsid w:val="00E83BA7"/>
    <w:rsid w:val="00E84974"/>
    <w:rsid w:val="00E87356"/>
    <w:rsid w:val="00E87432"/>
    <w:rsid w:val="00E87E0F"/>
    <w:rsid w:val="00E922E8"/>
    <w:rsid w:val="00E9280F"/>
    <w:rsid w:val="00E943B8"/>
    <w:rsid w:val="00E951BE"/>
    <w:rsid w:val="00E971CA"/>
    <w:rsid w:val="00E97728"/>
    <w:rsid w:val="00EA2165"/>
    <w:rsid w:val="00EA2A85"/>
    <w:rsid w:val="00EA4B4C"/>
    <w:rsid w:val="00EA528E"/>
    <w:rsid w:val="00EA6332"/>
    <w:rsid w:val="00EA6E68"/>
    <w:rsid w:val="00EB209E"/>
    <w:rsid w:val="00EB480C"/>
    <w:rsid w:val="00EB5CD1"/>
    <w:rsid w:val="00EB6EFE"/>
    <w:rsid w:val="00EC1655"/>
    <w:rsid w:val="00EC218F"/>
    <w:rsid w:val="00EC5004"/>
    <w:rsid w:val="00EC638E"/>
    <w:rsid w:val="00ED0A18"/>
    <w:rsid w:val="00ED469A"/>
    <w:rsid w:val="00EE0F1E"/>
    <w:rsid w:val="00EE15A4"/>
    <w:rsid w:val="00EE16D4"/>
    <w:rsid w:val="00EE2C87"/>
    <w:rsid w:val="00EE3B04"/>
    <w:rsid w:val="00EF11B8"/>
    <w:rsid w:val="00EF218C"/>
    <w:rsid w:val="00EF4086"/>
    <w:rsid w:val="00EF575E"/>
    <w:rsid w:val="00EF6FEA"/>
    <w:rsid w:val="00F045B9"/>
    <w:rsid w:val="00F05201"/>
    <w:rsid w:val="00F05DF4"/>
    <w:rsid w:val="00F11294"/>
    <w:rsid w:val="00F129DD"/>
    <w:rsid w:val="00F1333F"/>
    <w:rsid w:val="00F1365E"/>
    <w:rsid w:val="00F14BE8"/>
    <w:rsid w:val="00F15F5C"/>
    <w:rsid w:val="00F22A36"/>
    <w:rsid w:val="00F271BC"/>
    <w:rsid w:val="00F30383"/>
    <w:rsid w:val="00F3081C"/>
    <w:rsid w:val="00F31DBA"/>
    <w:rsid w:val="00F3358F"/>
    <w:rsid w:val="00F364D6"/>
    <w:rsid w:val="00F365D6"/>
    <w:rsid w:val="00F37149"/>
    <w:rsid w:val="00F424F8"/>
    <w:rsid w:val="00F448EC"/>
    <w:rsid w:val="00F5137B"/>
    <w:rsid w:val="00F519D3"/>
    <w:rsid w:val="00F542AC"/>
    <w:rsid w:val="00F554EF"/>
    <w:rsid w:val="00F565A3"/>
    <w:rsid w:val="00F56625"/>
    <w:rsid w:val="00F56A62"/>
    <w:rsid w:val="00F635B7"/>
    <w:rsid w:val="00F64334"/>
    <w:rsid w:val="00F66E86"/>
    <w:rsid w:val="00F67396"/>
    <w:rsid w:val="00F724CA"/>
    <w:rsid w:val="00F730CF"/>
    <w:rsid w:val="00F7411B"/>
    <w:rsid w:val="00F7435C"/>
    <w:rsid w:val="00F74AFA"/>
    <w:rsid w:val="00F74D27"/>
    <w:rsid w:val="00F7687E"/>
    <w:rsid w:val="00F76B78"/>
    <w:rsid w:val="00F77C79"/>
    <w:rsid w:val="00F80C5E"/>
    <w:rsid w:val="00F81897"/>
    <w:rsid w:val="00F835E8"/>
    <w:rsid w:val="00F84CDE"/>
    <w:rsid w:val="00F86F90"/>
    <w:rsid w:val="00F87D70"/>
    <w:rsid w:val="00F9119D"/>
    <w:rsid w:val="00F916A6"/>
    <w:rsid w:val="00F92910"/>
    <w:rsid w:val="00F92E77"/>
    <w:rsid w:val="00F943BE"/>
    <w:rsid w:val="00F95055"/>
    <w:rsid w:val="00F95FE8"/>
    <w:rsid w:val="00FA288D"/>
    <w:rsid w:val="00FA4B69"/>
    <w:rsid w:val="00FA4E3B"/>
    <w:rsid w:val="00FA78A8"/>
    <w:rsid w:val="00FA7A80"/>
    <w:rsid w:val="00FB0866"/>
    <w:rsid w:val="00FB1193"/>
    <w:rsid w:val="00FB1794"/>
    <w:rsid w:val="00FB2D27"/>
    <w:rsid w:val="00FB35B6"/>
    <w:rsid w:val="00FB5443"/>
    <w:rsid w:val="00FB6264"/>
    <w:rsid w:val="00FB70FF"/>
    <w:rsid w:val="00FC4D38"/>
    <w:rsid w:val="00FC5C06"/>
    <w:rsid w:val="00FC6582"/>
    <w:rsid w:val="00FD2D78"/>
    <w:rsid w:val="00FD3630"/>
    <w:rsid w:val="00FD4E00"/>
    <w:rsid w:val="00FD505C"/>
    <w:rsid w:val="00FD659D"/>
    <w:rsid w:val="00FE08D7"/>
    <w:rsid w:val="00FE1EC8"/>
    <w:rsid w:val="00FE59B6"/>
    <w:rsid w:val="00FE5C57"/>
    <w:rsid w:val="00FE6987"/>
    <w:rsid w:val="00FE6CA3"/>
    <w:rsid w:val="00FE7E6F"/>
    <w:rsid w:val="00FF1FE2"/>
    <w:rsid w:val="00FF33EF"/>
    <w:rsid w:val="00FF57C5"/>
    <w:rsid w:val="00FF5B2F"/>
    <w:rsid w:val="00FF7C02"/>
    <w:rsid w:val="01011A53"/>
    <w:rsid w:val="010EDFAA"/>
    <w:rsid w:val="01144ED0"/>
    <w:rsid w:val="01ADFF33"/>
    <w:rsid w:val="01C43F40"/>
    <w:rsid w:val="02335D4C"/>
    <w:rsid w:val="023663B7"/>
    <w:rsid w:val="024C0C37"/>
    <w:rsid w:val="02640E55"/>
    <w:rsid w:val="02B4EFC5"/>
    <w:rsid w:val="02BE5BCD"/>
    <w:rsid w:val="03310A31"/>
    <w:rsid w:val="03714121"/>
    <w:rsid w:val="03A0C35A"/>
    <w:rsid w:val="03A7B699"/>
    <w:rsid w:val="041D1635"/>
    <w:rsid w:val="04363D97"/>
    <w:rsid w:val="0450C026"/>
    <w:rsid w:val="046D4451"/>
    <w:rsid w:val="0497D78C"/>
    <w:rsid w:val="04DE0803"/>
    <w:rsid w:val="04DFA632"/>
    <w:rsid w:val="05370B21"/>
    <w:rsid w:val="054E3261"/>
    <w:rsid w:val="06842BA8"/>
    <w:rsid w:val="06924BC1"/>
    <w:rsid w:val="06C85DD6"/>
    <w:rsid w:val="070DDAF8"/>
    <w:rsid w:val="07D41F46"/>
    <w:rsid w:val="07E116C0"/>
    <w:rsid w:val="0807F2BA"/>
    <w:rsid w:val="08525203"/>
    <w:rsid w:val="088E2C7C"/>
    <w:rsid w:val="08904596"/>
    <w:rsid w:val="09303D8D"/>
    <w:rsid w:val="0970E981"/>
    <w:rsid w:val="09A57B17"/>
    <w:rsid w:val="09AC0345"/>
    <w:rsid w:val="09E6787C"/>
    <w:rsid w:val="0A551E2E"/>
    <w:rsid w:val="0A706F34"/>
    <w:rsid w:val="0A853D9B"/>
    <w:rsid w:val="0B529591"/>
    <w:rsid w:val="0BFBD7E8"/>
    <w:rsid w:val="0C060F9D"/>
    <w:rsid w:val="0C07A2B6"/>
    <w:rsid w:val="0C2A028D"/>
    <w:rsid w:val="0C382801"/>
    <w:rsid w:val="0C5AD986"/>
    <w:rsid w:val="0D290DA1"/>
    <w:rsid w:val="0DC93B35"/>
    <w:rsid w:val="0DCAE26C"/>
    <w:rsid w:val="0E6344C0"/>
    <w:rsid w:val="0E84B574"/>
    <w:rsid w:val="0E95711B"/>
    <w:rsid w:val="0EDD506F"/>
    <w:rsid w:val="0F04192E"/>
    <w:rsid w:val="0F1D6570"/>
    <w:rsid w:val="0F245D70"/>
    <w:rsid w:val="0F30A2EF"/>
    <w:rsid w:val="0FCA2445"/>
    <w:rsid w:val="0FFBF54E"/>
    <w:rsid w:val="10443B8B"/>
    <w:rsid w:val="105B9904"/>
    <w:rsid w:val="11072805"/>
    <w:rsid w:val="113244B0"/>
    <w:rsid w:val="11330CCB"/>
    <w:rsid w:val="1172B95F"/>
    <w:rsid w:val="11ACA7DF"/>
    <w:rsid w:val="11E00BEC"/>
    <w:rsid w:val="11E1F235"/>
    <w:rsid w:val="12E8FAB8"/>
    <w:rsid w:val="1338C3AB"/>
    <w:rsid w:val="13488429"/>
    <w:rsid w:val="139938C7"/>
    <w:rsid w:val="13F2665D"/>
    <w:rsid w:val="146B4505"/>
    <w:rsid w:val="1483B875"/>
    <w:rsid w:val="148E0509"/>
    <w:rsid w:val="14B713CF"/>
    <w:rsid w:val="14B84C69"/>
    <w:rsid w:val="1551C3D2"/>
    <w:rsid w:val="158CC897"/>
    <w:rsid w:val="15955C9F"/>
    <w:rsid w:val="15B7A077"/>
    <w:rsid w:val="15C60B66"/>
    <w:rsid w:val="165DBDDE"/>
    <w:rsid w:val="16C8A116"/>
    <w:rsid w:val="17DA0630"/>
    <w:rsid w:val="17E303C0"/>
    <w:rsid w:val="184258C4"/>
    <w:rsid w:val="18820F81"/>
    <w:rsid w:val="18C3C474"/>
    <w:rsid w:val="18E3D366"/>
    <w:rsid w:val="19CF559E"/>
    <w:rsid w:val="1A1B027E"/>
    <w:rsid w:val="1A60725D"/>
    <w:rsid w:val="1A892F98"/>
    <w:rsid w:val="1AA69A13"/>
    <w:rsid w:val="1AAA6BAD"/>
    <w:rsid w:val="1AC9BE18"/>
    <w:rsid w:val="1B02D920"/>
    <w:rsid w:val="1B4FF852"/>
    <w:rsid w:val="1B7D176B"/>
    <w:rsid w:val="1C5D7C99"/>
    <w:rsid w:val="1CB5C166"/>
    <w:rsid w:val="1D044B21"/>
    <w:rsid w:val="1D4823BD"/>
    <w:rsid w:val="1D89CF32"/>
    <w:rsid w:val="1DAE29C9"/>
    <w:rsid w:val="1DC1AF9F"/>
    <w:rsid w:val="1DF27429"/>
    <w:rsid w:val="1E0686B6"/>
    <w:rsid w:val="1E480E13"/>
    <w:rsid w:val="1E50EC41"/>
    <w:rsid w:val="1E582EC5"/>
    <w:rsid w:val="1F125F02"/>
    <w:rsid w:val="1FC60585"/>
    <w:rsid w:val="1FF05FD8"/>
    <w:rsid w:val="200AFA38"/>
    <w:rsid w:val="2063B088"/>
    <w:rsid w:val="21FBC594"/>
    <w:rsid w:val="2213F307"/>
    <w:rsid w:val="2228834F"/>
    <w:rsid w:val="2239F7B5"/>
    <w:rsid w:val="224DF097"/>
    <w:rsid w:val="228A6277"/>
    <w:rsid w:val="22E69210"/>
    <w:rsid w:val="22FE99A4"/>
    <w:rsid w:val="23230324"/>
    <w:rsid w:val="2350969E"/>
    <w:rsid w:val="2353E558"/>
    <w:rsid w:val="235B5559"/>
    <w:rsid w:val="24CED54A"/>
    <w:rsid w:val="24DBE5C4"/>
    <w:rsid w:val="2558A304"/>
    <w:rsid w:val="257C372E"/>
    <w:rsid w:val="268013FD"/>
    <w:rsid w:val="26951307"/>
    <w:rsid w:val="269C44CC"/>
    <w:rsid w:val="26C3B5B4"/>
    <w:rsid w:val="271F6DF8"/>
    <w:rsid w:val="272693BD"/>
    <w:rsid w:val="2754ABB2"/>
    <w:rsid w:val="27618C8C"/>
    <w:rsid w:val="27D6FD80"/>
    <w:rsid w:val="285ABC5F"/>
    <w:rsid w:val="2930B9FB"/>
    <w:rsid w:val="29581705"/>
    <w:rsid w:val="299FD8B2"/>
    <w:rsid w:val="2A21068A"/>
    <w:rsid w:val="2A2FB40C"/>
    <w:rsid w:val="2A91BEA8"/>
    <w:rsid w:val="2ACAA711"/>
    <w:rsid w:val="2B0E9E42"/>
    <w:rsid w:val="2B887F3E"/>
    <w:rsid w:val="2B92BC2A"/>
    <w:rsid w:val="2BA8AD81"/>
    <w:rsid w:val="2BB734AC"/>
    <w:rsid w:val="2BCAAD71"/>
    <w:rsid w:val="2BEE51A3"/>
    <w:rsid w:val="2BF3AF95"/>
    <w:rsid w:val="2C7C0D3E"/>
    <w:rsid w:val="2CE47551"/>
    <w:rsid w:val="2D285741"/>
    <w:rsid w:val="2DCFD011"/>
    <w:rsid w:val="2DF4D6C5"/>
    <w:rsid w:val="2E9AEB6A"/>
    <w:rsid w:val="2EBD904A"/>
    <w:rsid w:val="2F475324"/>
    <w:rsid w:val="2F6AC007"/>
    <w:rsid w:val="2FB4E3DA"/>
    <w:rsid w:val="302388AB"/>
    <w:rsid w:val="30289E0B"/>
    <w:rsid w:val="3066D5E3"/>
    <w:rsid w:val="30ADD9C9"/>
    <w:rsid w:val="30CBD279"/>
    <w:rsid w:val="31324E83"/>
    <w:rsid w:val="31363779"/>
    <w:rsid w:val="314C64E8"/>
    <w:rsid w:val="3168DDE2"/>
    <w:rsid w:val="31BDCA38"/>
    <w:rsid w:val="32062C62"/>
    <w:rsid w:val="322FD816"/>
    <w:rsid w:val="3253159B"/>
    <w:rsid w:val="3293B32C"/>
    <w:rsid w:val="3316DE76"/>
    <w:rsid w:val="3354C9EB"/>
    <w:rsid w:val="339E07CB"/>
    <w:rsid w:val="33C33EA0"/>
    <w:rsid w:val="33F7AF14"/>
    <w:rsid w:val="343B0D7D"/>
    <w:rsid w:val="34970EB6"/>
    <w:rsid w:val="34C6B960"/>
    <w:rsid w:val="35420C53"/>
    <w:rsid w:val="358BB85A"/>
    <w:rsid w:val="35A3A2A9"/>
    <w:rsid w:val="35F360F1"/>
    <w:rsid w:val="363E0B89"/>
    <w:rsid w:val="366AD06E"/>
    <w:rsid w:val="36DDDCB4"/>
    <w:rsid w:val="36F7AEA4"/>
    <w:rsid w:val="373B2784"/>
    <w:rsid w:val="38375149"/>
    <w:rsid w:val="385131D0"/>
    <w:rsid w:val="38C74A89"/>
    <w:rsid w:val="392173E2"/>
    <w:rsid w:val="393738B6"/>
    <w:rsid w:val="39582AEB"/>
    <w:rsid w:val="396C4DBA"/>
    <w:rsid w:val="39C51255"/>
    <w:rsid w:val="39C718D8"/>
    <w:rsid w:val="39F1F6DE"/>
    <w:rsid w:val="3A2240FE"/>
    <w:rsid w:val="3A4C31D3"/>
    <w:rsid w:val="3A97D226"/>
    <w:rsid w:val="3AA5E8E6"/>
    <w:rsid w:val="3ABB255E"/>
    <w:rsid w:val="3ACA3829"/>
    <w:rsid w:val="3AF2DFD8"/>
    <w:rsid w:val="3B28A050"/>
    <w:rsid w:val="3B84D4BF"/>
    <w:rsid w:val="3BA2715E"/>
    <w:rsid w:val="3C13FFAF"/>
    <w:rsid w:val="3C202DA9"/>
    <w:rsid w:val="3C9F695A"/>
    <w:rsid w:val="3CC88410"/>
    <w:rsid w:val="3CF0D94C"/>
    <w:rsid w:val="3D1B8682"/>
    <w:rsid w:val="3DACC704"/>
    <w:rsid w:val="3DB45560"/>
    <w:rsid w:val="3DF956A7"/>
    <w:rsid w:val="3E6D68BC"/>
    <w:rsid w:val="3EA0948C"/>
    <w:rsid w:val="3EAF3E34"/>
    <w:rsid w:val="3EF50665"/>
    <w:rsid w:val="3EF7B7BD"/>
    <w:rsid w:val="3F370181"/>
    <w:rsid w:val="3F4A84EF"/>
    <w:rsid w:val="3F76CE6C"/>
    <w:rsid w:val="3F7C193D"/>
    <w:rsid w:val="3F821688"/>
    <w:rsid w:val="3F90B566"/>
    <w:rsid w:val="3FB38A36"/>
    <w:rsid w:val="3FD15023"/>
    <w:rsid w:val="3FEBBCF1"/>
    <w:rsid w:val="4009391D"/>
    <w:rsid w:val="404B0E95"/>
    <w:rsid w:val="40849920"/>
    <w:rsid w:val="408AE53D"/>
    <w:rsid w:val="4091AF89"/>
    <w:rsid w:val="40B9C8B8"/>
    <w:rsid w:val="40BFFBD5"/>
    <w:rsid w:val="40C4B6EB"/>
    <w:rsid w:val="411EC94C"/>
    <w:rsid w:val="41340311"/>
    <w:rsid w:val="4136E402"/>
    <w:rsid w:val="41827918"/>
    <w:rsid w:val="41AB26EB"/>
    <w:rsid w:val="41CA8567"/>
    <w:rsid w:val="420D0583"/>
    <w:rsid w:val="43B6E0A3"/>
    <w:rsid w:val="43C4907F"/>
    <w:rsid w:val="43F3D0A6"/>
    <w:rsid w:val="444DB212"/>
    <w:rsid w:val="45127A1D"/>
    <w:rsid w:val="45285A7D"/>
    <w:rsid w:val="4546BC40"/>
    <w:rsid w:val="4552B104"/>
    <w:rsid w:val="456C0294"/>
    <w:rsid w:val="4588361A"/>
    <w:rsid w:val="4595424A"/>
    <w:rsid w:val="459EAA54"/>
    <w:rsid w:val="45E7E5F2"/>
    <w:rsid w:val="460D4C86"/>
    <w:rsid w:val="463B8300"/>
    <w:rsid w:val="46D71BC0"/>
    <w:rsid w:val="470F1F4C"/>
    <w:rsid w:val="474A4401"/>
    <w:rsid w:val="475ECE9B"/>
    <w:rsid w:val="4783B653"/>
    <w:rsid w:val="47DFDEEB"/>
    <w:rsid w:val="48CCD938"/>
    <w:rsid w:val="49048855"/>
    <w:rsid w:val="492B6335"/>
    <w:rsid w:val="4952AE25"/>
    <w:rsid w:val="4992C892"/>
    <w:rsid w:val="49EC7248"/>
    <w:rsid w:val="49F1F0DB"/>
    <w:rsid w:val="4A8438C8"/>
    <w:rsid w:val="4A84ABC0"/>
    <w:rsid w:val="4AF2ECAF"/>
    <w:rsid w:val="4AF64EBE"/>
    <w:rsid w:val="4B0AFB95"/>
    <w:rsid w:val="4B0E4667"/>
    <w:rsid w:val="4B18B62A"/>
    <w:rsid w:val="4B9484CC"/>
    <w:rsid w:val="4C949F98"/>
    <w:rsid w:val="4CCDE851"/>
    <w:rsid w:val="4CDDE5AF"/>
    <w:rsid w:val="4CE1ACCC"/>
    <w:rsid w:val="4CFDAFED"/>
    <w:rsid w:val="4D449A8C"/>
    <w:rsid w:val="4D676D03"/>
    <w:rsid w:val="4D77C48F"/>
    <w:rsid w:val="4DACF9D6"/>
    <w:rsid w:val="4DB8EEB2"/>
    <w:rsid w:val="4E584D64"/>
    <w:rsid w:val="4E5DF94C"/>
    <w:rsid w:val="4EDF8427"/>
    <w:rsid w:val="4EEBCA83"/>
    <w:rsid w:val="4F0A7441"/>
    <w:rsid w:val="4F162118"/>
    <w:rsid w:val="4F335840"/>
    <w:rsid w:val="4F36142E"/>
    <w:rsid w:val="4F870881"/>
    <w:rsid w:val="4F8F5AAE"/>
    <w:rsid w:val="4FAF9A0A"/>
    <w:rsid w:val="4FB3B0B3"/>
    <w:rsid w:val="4FEAE7D0"/>
    <w:rsid w:val="50184D6E"/>
    <w:rsid w:val="501C6395"/>
    <w:rsid w:val="5032BC68"/>
    <w:rsid w:val="5040E421"/>
    <w:rsid w:val="50737730"/>
    <w:rsid w:val="5099366A"/>
    <w:rsid w:val="50B32069"/>
    <w:rsid w:val="50ECAC19"/>
    <w:rsid w:val="5108D1EE"/>
    <w:rsid w:val="52704201"/>
    <w:rsid w:val="52776509"/>
    <w:rsid w:val="528CB393"/>
    <w:rsid w:val="5293F079"/>
    <w:rsid w:val="529A2CF9"/>
    <w:rsid w:val="52A7CCFE"/>
    <w:rsid w:val="52B3A4AA"/>
    <w:rsid w:val="52BAE57C"/>
    <w:rsid w:val="52C378A1"/>
    <w:rsid w:val="52C7DADE"/>
    <w:rsid w:val="52FAFA71"/>
    <w:rsid w:val="53026810"/>
    <w:rsid w:val="5343CB91"/>
    <w:rsid w:val="5372E411"/>
    <w:rsid w:val="538E9FE6"/>
    <w:rsid w:val="53A0F384"/>
    <w:rsid w:val="540E772A"/>
    <w:rsid w:val="5413356A"/>
    <w:rsid w:val="543013CF"/>
    <w:rsid w:val="5449A374"/>
    <w:rsid w:val="545C15CE"/>
    <w:rsid w:val="559D2BFA"/>
    <w:rsid w:val="55B53185"/>
    <w:rsid w:val="55EC8B55"/>
    <w:rsid w:val="560D423B"/>
    <w:rsid w:val="56805F67"/>
    <w:rsid w:val="56E7E365"/>
    <w:rsid w:val="57024CD4"/>
    <w:rsid w:val="5720FBEA"/>
    <w:rsid w:val="574CE100"/>
    <w:rsid w:val="576024B6"/>
    <w:rsid w:val="588CD54C"/>
    <w:rsid w:val="58A3E1D8"/>
    <w:rsid w:val="58E30744"/>
    <w:rsid w:val="58F97740"/>
    <w:rsid w:val="5918A771"/>
    <w:rsid w:val="59C6E08A"/>
    <w:rsid w:val="5A2CC7AE"/>
    <w:rsid w:val="5AADC5AC"/>
    <w:rsid w:val="5AD5623C"/>
    <w:rsid w:val="5AE2AF3B"/>
    <w:rsid w:val="5BD9662C"/>
    <w:rsid w:val="5BEBCD7F"/>
    <w:rsid w:val="5C491E8A"/>
    <w:rsid w:val="5C530EFA"/>
    <w:rsid w:val="5C9D684A"/>
    <w:rsid w:val="5CB31764"/>
    <w:rsid w:val="5CE88C7C"/>
    <w:rsid w:val="5CEB6EF3"/>
    <w:rsid w:val="5CFEAA38"/>
    <w:rsid w:val="5D110E77"/>
    <w:rsid w:val="5D6CDC87"/>
    <w:rsid w:val="5DC42434"/>
    <w:rsid w:val="5DCA3BE8"/>
    <w:rsid w:val="5E046255"/>
    <w:rsid w:val="5E1EC857"/>
    <w:rsid w:val="5E41B67C"/>
    <w:rsid w:val="5EA20F2D"/>
    <w:rsid w:val="5ED4D2C5"/>
    <w:rsid w:val="5F745AC6"/>
    <w:rsid w:val="5F7F3D9F"/>
    <w:rsid w:val="5FB6205E"/>
    <w:rsid w:val="5FF2FAA3"/>
    <w:rsid w:val="5FFAC2BE"/>
    <w:rsid w:val="606463F8"/>
    <w:rsid w:val="60ABE383"/>
    <w:rsid w:val="613281D0"/>
    <w:rsid w:val="615CCA4A"/>
    <w:rsid w:val="61B8F2FE"/>
    <w:rsid w:val="61D4E3AC"/>
    <w:rsid w:val="6203219C"/>
    <w:rsid w:val="62957659"/>
    <w:rsid w:val="62E0FA6D"/>
    <w:rsid w:val="638B6FB3"/>
    <w:rsid w:val="6419D181"/>
    <w:rsid w:val="644FA98F"/>
    <w:rsid w:val="646A2292"/>
    <w:rsid w:val="648244F4"/>
    <w:rsid w:val="64A49A70"/>
    <w:rsid w:val="64E1446B"/>
    <w:rsid w:val="651150B1"/>
    <w:rsid w:val="656A62F6"/>
    <w:rsid w:val="65903D37"/>
    <w:rsid w:val="659479EA"/>
    <w:rsid w:val="65B76AD4"/>
    <w:rsid w:val="65CD171B"/>
    <w:rsid w:val="65F7FBAD"/>
    <w:rsid w:val="66259531"/>
    <w:rsid w:val="662F58B9"/>
    <w:rsid w:val="665C8C05"/>
    <w:rsid w:val="66837F08"/>
    <w:rsid w:val="67057BD1"/>
    <w:rsid w:val="67125163"/>
    <w:rsid w:val="6767082F"/>
    <w:rsid w:val="67874A51"/>
    <w:rsid w:val="67F7D168"/>
    <w:rsid w:val="683E0282"/>
    <w:rsid w:val="68715C69"/>
    <w:rsid w:val="68813E18"/>
    <w:rsid w:val="68A33071"/>
    <w:rsid w:val="68AFA77F"/>
    <w:rsid w:val="6939E0B3"/>
    <w:rsid w:val="6943CF50"/>
    <w:rsid w:val="69782B33"/>
    <w:rsid w:val="69872B52"/>
    <w:rsid w:val="69875924"/>
    <w:rsid w:val="69D315A6"/>
    <w:rsid w:val="6A1D8043"/>
    <w:rsid w:val="6A880EFD"/>
    <w:rsid w:val="6AB42523"/>
    <w:rsid w:val="6B5F11AD"/>
    <w:rsid w:val="6C8E7DCF"/>
    <w:rsid w:val="6D0AB668"/>
    <w:rsid w:val="6E102589"/>
    <w:rsid w:val="6E366570"/>
    <w:rsid w:val="6E6537AF"/>
    <w:rsid w:val="6EA10F66"/>
    <w:rsid w:val="6F08DB49"/>
    <w:rsid w:val="702573B0"/>
    <w:rsid w:val="7096BCDD"/>
    <w:rsid w:val="70F43867"/>
    <w:rsid w:val="7127095A"/>
    <w:rsid w:val="7195E98F"/>
    <w:rsid w:val="71AAFB8B"/>
    <w:rsid w:val="7225C538"/>
    <w:rsid w:val="72600591"/>
    <w:rsid w:val="72AECEEF"/>
    <w:rsid w:val="72FC5768"/>
    <w:rsid w:val="730B0827"/>
    <w:rsid w:val="730FD03A"/>
    <w:rsid w:val="7343F9D6"/>
    <w:rsid w:val="73AACB1C"/>
    <w:rsid w:val="740FA843"/>
    <w:rsid w:val="744FA0CF"/>
    <w:rsid w:val="745EFEA3"/>
    <w:rsid w:val="74B209A9"/>
    <w:rsid w:val="74C70216"/>
    <w:rsid w:val="75256A8F"/>
    <w:rsid w:val="75471035"/>
    <w:rsid w:val="756FF1A6"/>
    <w:rsid w:val="757A44EA"/>
    <w:rsid w:val="759A65EA"/>
    <w:rsid w:val="75AC9AE4"/>
    <w:rsid w:val="75C3F85D"/>
    <w:rsid w:val="761BA12D"/>
    <w:rsid w:val="76B07B86"/>
    <w:rsid w:val="76DB202A"/>
    <w:rsid w:val="7731BDF5"/>
    <w:rsid w:val="773BA6B0"/>
    <w:rsid w:val="77B5826F"/>
    <w:rsid w:val="77C2A6D6"/>
    <w:rsid w:val="77C41F59"/>
    <w:rsid w:val="77F9840E"/>
    <w:rsid w:val="78826A0B"/>
    <w:rsid w:val="78C9E479"/>
    <w:rsid w:val="78CF6075"/>
    <w:rsid w:val="78E10564"/>
    <w:rsid w:val="7976669E"/>
    <w:rsid w:val="79A6FF80"/>
    <w:rsid w:val="79B4D5C0"/>
    <w:rsid w:val="79F36B0F"/>
    <w:rsid w:val="7A3BAD59"/>
    <w:rsid w:val="7ACACD08"/>
    <w:rsid w:val="7B11B39F"/>
    <w:rsid w:val="7B42CFE1"/>
    <w:rsid w:val="7BCB9AF0"/>
    <w:rsid w:val="7BF24839"/>
    <w:rsid w:val="7C0A6615"/>
    <w:rsid w:val="7D2E7CB1"/>
    <w:rsid w:val="7E4DA2D3"/>
    <w:rsid w:val="7E77C94F"/>
    <w:rsid w:val="7E84639D"/>
    <w:rsid w:val="7E9B373C"/>
    <w:rsid w:val="7F5396FF"/>
    <w:rsid w:val="7FAA4EA0"/>
    <w:rsid w:val="7FC46668"/>
    <w:rsid w:val="7FC8D1B6"/>
    <w:rsid w:val="7FEBCC1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EA5BA"/>
  <w15:docId w15:val="{6F28F3AE-D361-4537-89FE-F4FAD476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qFormat="1"/>
    <w:lsdException w:name="toc 2" w:uiPriority="39" w:unhideWhenUsed="1" w:qFormat="1"/>
    <w:lsdException w:name="toc 3"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semiHidden="1"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qFormat="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qFormat="1"/>
    <w:lsdException w:name="FollowedHyperlink" w:semiHidden="1" w:qFormat="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20" w:line="260" w:lineRule="atLeast"/>
    </w:pPr>
    <w:rPr>
      <w:rFonts w:asciiTheme="minorHAnsi" w:eastAsiaTheme="minorHAnsi" w:hAnsiTheme="minorHAnsi" w:cstheme="minorBidi"/>
      <w:color w:val="000000" w:themeColor="text1"/>
      <w:sz w:val="22"/>
      <w:szCs w:val="22"/>
      <w:lang w:val="en-GB" w:eastAsia="en-US"/>
    </w:rPr>
  </w:style>
  <w:style w:type="paragraph" w:styleId="1">
    <w:name w:val="heading 1"/>
    <w:basedOn w:val="a0"/>
    <w:next w:val="a0"/>
    <w:link w:val="10"/>
    <w:qFormat/>
    <w:pPr>
      <w:keepNext/>
      <w:keepLines/>
      <w:numPr>
        <w:numId w:val="1"/>
      </w:numPr>
      <w:spacing w:before="360" w:after="180" w:line="320" w:lineRule="atLeast"/>
      <w:ind w:left="567" w:hanging="567"/>
      <w:outlineLvl w:val="0"/>
    </w:pPr>
    <w:rPr>
      <w:rFonts w:ascii="Gill Sans MT" w:eastAsiaTheme="majorEastAsia" w:hAnsi="Gill Sans MT" w:cstheme="majorBidi"/>
      <w:bCs/>
      <w:caps/>
      <w:color w:val="DA291C" w:themeColor="accent1"/>
      <w:sz w:val="44"/>
      <w:szCs w:val="28"/>
    </w:rPr>
  </w:style>
  <w:style w:type="paragraph" w:styleId="2">
    <w:name w:val="heading 2"/>
    <w:basedOn w:val="a0"/>
    <w:next w:val="a0"/>
    <w:link w:val="20"/>
    <w:qFormat/>
    <w:pPr>
      <w:keepNext/>
      <w:keepLines/>
      <w:numPr>
        <w:ilvl w:val="1"/>
        <w:numId w:val="1"/>
      </w:numPr>
      <w:spacing w:before="240" w:after="160"/>
      <w:outlineLvl w:val="1"/>
    </w:pPr>
    <w:rPr>
      <w:rFonts w:ascii="Gill Sans MT" w:eastAsiaTheme="majorEastAsia" w:hAnsi="Gill Sans MT" w:cstheme="majorBidi"/>
      <w:b/>
      <w:bCs/>
      <w:color w:val="DA291C" w:themeColor="accent1"/>
      <w:sz w:val="28"/>
      <w:szCs w:val="26"/>
    </w:rPr>
  </w:style>
  <w:style w:type="paragraph" w:styleId="3">
    <w:name w:val="heading 3"/>
    <w:basedOn w:val="2"/>
    <w:next w:val="a0"/>
    <w:link w:val="30"/>
    <w:qFormat/>
    <w:pPr>
      <w:numPr>
        <w:ilvl w:val="0"/>
        <w:numId w:val="0"/>
      </w:numPr>
      <w:spacing w:after="0"/>
      <w:outlineLvl w:val="2"/>
    </w:pPr>
    <w:rPr>
      <w:bCs w:val="0"/>
      <w:color w:val="000000" w:themeColor="text1"/>
    </w:rPr>
  </w:style>
  <w:style w:type="paragraph" w:styleId="4">
    <w:name w:val="heading 4"/>
    <w:basedOn w:val="a0"/>
    <w:next w:val="a0"/>
    <w:link w:val="40"/>
    <w:uiPriority w:val="9"/>
    <w:semiHidden/>
    <w:qFormat/>
    <w:pPr>
      <w:keepNext/>
      <w:keepLines/>
      <w:tabs>
        <w:tab w:val="left" w:pos="340"/>
      </w:tabs>
      <w:spacing w:after="0"/>
      <w:outlineLvl w:val="3"/>
    </w:pPr>
    <w:rPr>
      <w:rFonts w:asciiTheme="majorHAnsi" w:eastAsiaTheme="majorEastAsia" w:hAnsiTheme="majorHAnsi" w:cstheme="majorBidi"/>
      <w:b/>
      <w:bCs/>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List Number 2"/>
    <w:basedOn w:val="a0"/>
    <w:uiPriority w:val="99"/>
    <w:qFormat/>
  </w:style>
  <w:style w:type="paragraph" w:styleId="a4">
    <w:name w:val="List Number"/>
    <w:basedOn w:val="a0"/>
    <w:uiPriority w:val="99"/>
    <w:qFormat/>
  </w:style>
  <w:style w:type="paragraph" w:styleId="a">
    <w:name w:val="List Bullet"/>
    <w:basedOn w:val="a0"/>
    <w:uiPriority w:val="99"/>
    <w:qFormat/>
    <w:pPr>
      <w:numPr>
        <w:numId w:val="2"/>
      </w:numPr>
      <w:tabs>
        <w:tab w:val="left" w:pos="227"/>
      </w:tabs>
      <w:contextualSpacing/>
    </w:pPr>
  </w:style>
  <w:style w:type="paragraph" w:styleId="a5">
    <w:name w:val="annotation text"/>
    <w:basedOn w:val="a0"/>
    <w:link w:val="a6"/>
    <w:uiPriority w:val="99"/>
    <w:semiHidden/>
    <w:qFormat/>
    <w:pPr>
      <w:spacing w:line="240" w:lineRule="auto"/>
    </w:pPr>
    <w:rPr>
      <w:sz w:val="20"/>
      <w:szCs w:val="20"/>
    </w:rPr>
  </w:style>
  <w:style w:type="paragraph" w:styleId="a7">
    <w:name w:val="Body Text"/>
    <w:basedOn w:val="a0"/>
    <w:link w:val="a8"/>
    <w:qFormat/>
    <w:pPr>
      <w:spacing w:before="60" w:after="60" w:line="240" w:lineRule="auto"/>
    </w:pPr>
    <w:rPr>
      <w:rFonts w:ascii="Arial" w:eastAsia="Times New Roman" w:hAnsi="Arial" w:cs="Arial"/>
      <w:b/>
      <w:bCs/>
      <w:color w:val="auto"/>
      <w:sz w:val="24"/>
      <w:szCs w:val="24"/>
      <w:lang w:val="en-AU"/>
    </w:rPr>
  </w:style>
  <w:style w:type="paragraph" w:styleId="22">
    <w:name w:val="List Bullet 2"/>
    <w:basedOn w:val="a0"/>
    <w:uiPriority w:val="99"/>
    <w:qFormat/>
  </w:style>
  <w:style w:type="paragraph" w:styleId="31">
    <w:name w:val="toc 3"/>
    <w:basedOn w:val="a0"/>
    <w:next w:val="a0"/>
    <w:uiPriority w:val="39"/>
    <w:unhideWhenUsed/>
    <w:qFormat/>
    <w:pPr>
      <w:spacing w:after="100"/>
      <w:ind w:left="440"/>
    </w:pPr>
  </w:style>
  <w:style w:type="paragraph" w:styleId="a9">
    <w:name w:val="Balloon Text"/>
    <w:basedOn w:val="a0"/>
    <w:link w:val="aa"/>
    <w:uiPriority w:val="99"/>
    <w:semiHidden/>
    <w:qFormat/>
    <w:pPr>
      <w:spacing w:after="0" w:line="240" w:lineRule="auto"/>
    </w:pPr>
    <w:rPr>
      <w:rFonts w:ascii="Tahoma" w:hAnsi="Tahoma" w:cs="Tahoma"/>
      <w:sz w:val="16"/>
      <w:szCs w:val="16"/>
    </w:rPr>
  </w:style>
  <w:style w:type="paragraph" w:styleId="ab">
    <w:name w:val="footer"/>
    <w:link w:val="ac"/>
    <w:uiPriority w:val="99"/>
    <w:qFormat/>
    <w:pPr>
      <w:tabs>
        <w:tab w:val="right" w:pos="7371"/>
      </w:tabs>
    </w:pPr>
    <w:rPr>
      <w:rFonts w:asciiTheme="minorHAnsi" w:eastAsiaTheme="minorHAnsi" w:hAnsiTheme="minorHAnsi" w:cstheme="minorBidi"/>
      <w:sz w:val="14"/>
      <w:szCs w:val="22"/>
      <w:lang w:val="en-GB" w:eastAsia="en-US"/>
    </w:rPr>
  </w:style>
  <w:style w:type="paragraph" w:styleId="ad">
    <w:name w:val="header"/>
    <w:link w:val="ae"/>
    <w:uiPriority w:val="99"/>
    <w:qFormat/>
    <w:pPr>
      <w:tabs>
        <w:tab w:val="center" w:pos="4513"/>
        <w:tab w:val="right" w:pos="9026"/>
      </w:tabs>
    </w:pPr>
    <w:rPr>
      <w:rFonts w:ascii="TradeGothic Bold" w:eastAsiaTheme="minorHAnsi" w:hAnsi="TradeGothic Bold" w:cstheme="minorBidi"/>
      <w:sz w:val="22"/>
      <w:szCs w:val="22"/>
      <w:lang w:val="en-GB" w:eastAsia="en-US"/>
    </w:rPr>
  </w:style>
  <w:style w:type="paragraph" w:styleId="11">
    <w:name w:val="toc 1"/>
    <w:basedOn w:val="a0"/>
    <w:next w:val="a0"/>
    <w:uiPriority w:val="39"/>
    <w:unhideWhenUsed/>
    <w:qFormat/>
    <w:pPr>
      <w:tabs>
        <w:tab w:val="left" w:pos="426"/>
        <w:tab w:val="right" w:leader="dot" w:pos="9592"/>
      </w:tabs>
      <w:spacing w:after="100"/>
    </w:pPr>
  </w:style>
  <w:style w:type="paragraph" w:styleId="af">
    <w:name w:val="footnote text"/>
    <w:basedOn w:val="a0"/>
    <w:link w:val="af0"/>
    <w:uiPriority w:val="99"/>
    <w:semiHidden/>
    <w:qFormat/>
    <w:pPr>
      <w:spacing w:after="0" w:line="240" w:lineRule="auto"/>
    </w:pPr>
    <w:rPr>
      <w:sz w:val="16"/>
      <w:szCs w:val="20"/>
    </w:rPr>
  </w:style>
  <w:style w:type="paragraph" w:styleId="23">
    <w:name w:val="toc 2"/>
    <w:basedOn w:val="a0"/>
    <w:next w:val="a0"/>
    <w:uiPriority w:val="39"/>
    <w:unhideWhenUsed/>
    <w:qFormat/>
    <w:pPr>
      <w:spacing w:after="100"/>
      <w:ind w:left="220"/>
    </w:pPr>
  </w:style>
  <w:style w:type="paragraph" w:styleId="af1">
    <w:name w:val="Normal (Web)"/>
    <w:basedOn w:val="a0"/>
    <w:uiPriority w:val="99"/>
    <w:semiHidden/>
    <w:qFormat/>
    <w:rPr>
      <w:sz w:val="24"/>
    </w:rPr>
  </w:style>
  <w:style w:type="paragraph" w:styleId="af2">
    <w:name w:val="annotation subject"/>
    <w:basedOn w:val="a5"/>
    <w:next w:val="a5"/>
    <w:link w:val="af3"/>
    <w:uiPriority w:val="99"/>
    <w:semiHidden/>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qFormat/>
    <w:rPr>
      <w:color w:val="761706" w:themeColor="followedHyperlink"/>
      <w:u w:val="single"/>
    </w:rPr>
  </w:style>
  <w:style w:type="character" w:styleId="af6">
    <w:name w:val="Hyperlink"/>
    <w:basedOn w:val="a1"/>
    <w:uiPriority w:val="99"/>
    <w:unhideWhenUsed/>
    <w:qFormat/>
    <w:rPr>
      <w:color w:val="DA291C" w:themeColor="hyperlink"/>
      <w:u w:val="single"/>
    </w:rPr>
  </w:style>
  <w:style w:type="character" w:styleId="af7">
    <w:name w:val="annotation reference"/>
    <w:basedOn w:val="a1"/>
    <w:uiPriority w:val="99"/>
    <w:semiHidden/>
    <w:qFormat/>
    <w:rPr>
      <w:sz w:val="16"/>
      <w:szCs w:val="16"/>
    </w:rPr>
  </w:style>
  <w:style w:type="character" w:styleId="af8">
    <w:name w:val="footnote reference"/>
    <w:basedOn w:val="a1"/>
    <w:uiPriority w:val="99"/>
    <w:semiHidden/>
    <w:qFormat/>
    <w:rPr>
      <w:vertAlign w:val="superscript"/>
    </w:rPr>
  </w:style>
  <w:style w:type="character" w:customStyle="1" w:styleId="10">
    <w:name w:val="标题 1 字符"/>
    <w:basedOn w:val="a1"/>
    <w:link w:val="1"/>
    <w:qFormat/>
    <w:rPr>
      <w:rFonts w:ascii="Gill Sans MT" w:eastAsiaTheme="majorEastAsia" w:hAnsi="Gill Sans MT" w:cstheme="majorBidi"/>
      <w:bCs/>
      <w:caps/>
      <w:color w:val="DA291C" w:themeColor="accent1"/>
      <w:sz w:val="44"/>
      <w:szCs w:val="28"/>
    </w:rPr>
  </w:style>
  <w:style w:type="character" w:customStyle="1" w:styleId="20">
    <w:name w:val="标题 2 字符"/>
    <w:basedOn w:val="a1"/>
    <w:link w:val="2"/>
    <w:qFormat/>
    <w:rPr>
      <w:rFonts w:ascii="Gill Sans MT" w:eastAsiaTheme="majorEastAsia" w:hAnsi="Gill Sans MT" w:cstheme="majorBidi"/>
      <w:b/>
      <w:bCs/>
      <w:color w:val="DA291C" w:themeColor="accent1"/>
      <w:sz w:val="28"/>
      <w:szCs w:val="26"/>
    </w:rPr>
  </w:style>
  <w:style w:type="character" w:customStyle="1" w:styleId="ae">
    <w:name w:val="页眉 字符"/>
    <w:basedOn w:val="a1"/>
    <w:link w:val="ad"/>
    <w:uiPriority w:val="99"/>
    <w:qFormat/>
    <w:rPr>
      <w:rFonts w:ascii="TradeGothic Bold" w:hAnsi="TradeGothic Bold"/>
    </w:rPr>
  </w:style>
  <w:style w:type="character" w:customStyle="1" w:styleId="ac">
    <w:name w:val="页脚 字符"/>
    <w:basedOn w:val="a1"/>
    <w:link w:val="ab"/>
    <w:uiPriority w:val="99"/>
    <w:qFormat/>
    <w:rPr>
      <w:sz w:val="14"/>
    </w:rPr>
  </w:style>
  <w:style w:type="character" w:customStyle="1" w:styleId="aa">
    <w:name w:val="批注框文本 字符"/>
    <w:basedOn w:val="a1"/>
    <w:link w:val="a9"/>
    <w:uiPriority w:val="99"/>
    <w:semiHidden/>
    <w:qFormat/>
    <w:rPr>
      <w:rFonts w:ascii="Tahoma" w:hAnsi="Tahoma" w:cs="Tahoma"/>
      <w:sz w:val="16"/>
      <w:szCs w:val="16"/>
    </w:rPr>
  </w:style>
  <w:style w:type="paragraph" w:customStyle="1" w:styleId="Subject">
    <w:name w:val="Subject"/>
    <w:basedOn w:val="a0"/>
    <w:semiHidden/>
    <w:qFormat/>
    <w:rPr>
      <w:b/>
    </w:rPr>
  </w:style>
  <w:style w:type="character" w:styleId="af9">
    <w:name w:val="Placeholder Text"/>
    <w:basedOn w:val="a1"/>
    <w:uiPriority w:val="99"/>
    <w:semiHidden/>
    <w:qFormat/>
    <w:rPr>
      <w:color w:val="808080"/>
    </w:rPr>
  </w:style>
  <w:style w:type="character" w:customStyle="1" w:styleId="30">
    <w:name w:val="标题 3 字符"/>
    <w:basedOn w:val="a1"/>
    <w:link w:val="3"/>
    <w:qFormat/>
    <w:rPr>
      <w:rFonts w:ascii="Gill Sans MT" w:eastAsiaTheme="majorEastAsia" w:hAnsi="Gill Sans MT" w:cstheme="majorBidi"/>
      <w:b/>
      <w:color w:val="000000" w:themeColor="text1"/>
      <w:sz w:val="28"/>
      <w:szCs w:val="26"/>
    </w:rPr>
  </w:style>
  <w:style w:type="character" w:customStyle="1" w:styleId="40">
    <w:name w:val="标题 4 字符"/>
    <w:basedOn w:val="a1"/>
    <w:link w:val="4"/>
    <w:uiPriority w:val="9"/>
    <w:semiHidden/>
    <w:qFormat/>
    <w:rPr>
      <w:rFonts w:asciiTheme="majorHAnsi" w:eastAsiaTheme="majorEastAsia" w:hAnsiTheme="majorHAnsi" w:cstheme="majorBidi"/>
      <w:b/>
      <w:bCs/>
      <w:iCs/>
      <w:color w:val="000000" w:themeColor="text1"/>
    </w:rPr>
  </w:style>
  <w:style w:type="character" w:customStyle="1" w:styleId="af0">
    <w:name w:val="脚注文本 字符"/>
    <w:basedOn w:val="a1"/>
    <w:link w:val="af"/>
    <w:uiPriority w:val="99"/>
    <w:semiHidden/>
    <w:qFormat/>
    <w:rPr>
      <w:sz w:val="16"/>
      <w:szCs w:val="20"/>
    </w:rPr>
  </w:style>
  <w:style w:type="paragraph" w:customStyle="1" w:styleId="Documenttitle">
    <w:name w:val="Document title"/>
    <w:next w:val="a0"/>
    <w:semiHidden/>
    <w:qFormat/>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lang w:val="en-GB" w:eastAsia="en-US"/>
    </w:rPr>
  </w:style>
  <w:style w:type="paragraph" w:customStyle="1" w:styleId="Subheading">
    <w:name w:val="Subheading"/>
    <w:basedOn w:val="a0"/>
    <w:next w:val="a0"/>
    <w:semiHidden/>
    <w:qFormat/>
    <w:pPr>
      <w:spacing w:after="0"/>
    </w:pPr>
    <w:rPr>
      <w:rFonts w:asciiTheme="majorHAnsi" w:eastAsiaTheme="majorEastAsia" w:hAnsiTheme="majorHAnsi" w:cstheme="majorBidi"/>
      <w:b/>
      <w:bCs/>
      <w:iCs/>
    </w:rPr>
  </w:style>
  <w:style w:type="paragraph" w:customStyle="1" w:styleId="Website">
    <w:name w:val="Website"/>
    <w:basedOn w:val="ab"/>
    <w:qFormat/>
    <w:pPr>
      <w:spacing w:after="40"/>
    </w:pPr>
    <w:rPr>
      <w:color w:val="DA291C" w:themeColor="accent1"/>
      <w:sz w:val="22"/>
    </w:rPr>
  </w:style>
  <w:style w:type="paragraph" w:customStyle="1" w:styleId="DocumentTitle0">
    <w:name w:val="Document Title"/>
    <w:basedOn w:val="a0"/>
    <w:qFormat/>
    <w:pPr>
      <w:spacing w:before="240" w:after="240" w:line="1000" w:lineRule="exact"/>
    </w:pPr>
    <w:rPr>
      <w:rFonts w:ascii="Trade Gothic LT Com Cn" w:hAnsi="Trade Gothic LT Com Cn"/>
      <w:caps/>
      <w:sz w:val="100"/>
    </w:rPr>
  </w:style>
  <w:style w:type="paragraph" w:customStyle="1" w:styleId="DocumentSubtitle">
    <w:name w:val="Document Subtitle"/>
    <w:basedOn w:val="a0"/>
    <w:next w:val="DocumentDescription"/>
    <w:qFormat/>
    <w:pPr>
      <w:spacing w:after="0"/>
    </w:pPr>
    <w:rPr>
      <w:rFonts w:asciiTheme="majorHAnsi" w:hAnsiTheme="majorHAnsi"/>
      <w:b/>
      <w:color w:val="DA291C" w:themeColor="accent1"/>
      <w:sz w:val="48"/>
    </w:rPr>
  </w:style>
  <w:style w:type="paragraph" w:customStyle="1" w:styleId="DocumentDescription">
    <w:name w:val="Document Description"/>
    <w:basedOn w:val="DocumentSubtitle"/>
    <w:qFormat/>
    <w:rPr>
      <w:b w:val="0"/>
      <w:color w:val="000000" w:themeColor="text1"/>
      <w:sz w:val="44"/>
    </w:rPr>
  </w:style>
  <w:style w:type="paragraph" w:customStyle="1" w:styleId="Tabletext">
    <w:name w:val="Table text"/>
    <w:basedOn w:val="a0"/>
    <w:qFormat/>
    <w:pPr>
      <w:spacing w:after="0" w:line="240" w:lineRule="auto"/>
    </w:pPr>
  </w:style>
  <w:style w:type="paragraph" w:customStyle="1" w:styleId="Tableheading">
    <w:name w:val="Table heading"/>
    <w:basedOn w:val="Tabletext"/>
    <w:qFormat/>
    <w:rPr>
      <w:color w:val="FFFFFF" w:themeColor="background1"/>
      <w:sz w:val="24"/>
    </w:rPr>
  </w:style>
  <w:style w:type="paragraph" w:customStyle="1" w:styleId="PullOutQuote">
    <w:name w:val="Pull Out Quote"/>
    <w:basedOn w:val="a0"/>
    <w:next w:val="a0"/>
    <w:qFormat/>
    <w:pPr>
      <w:spacing w:before="120" w:after="240" w:line="360" w:lineRule="atLeast"/>
    </w:pPr>
    <w:rPr>
      <w:caps/>
      <w:sz w:val="36"/>
    </w:rPr>
  </w:style>
  <w:style w:type="paragraph" w:customStyle="1" w:styleId="PictureQuotetext">
    <w:name w:val="Picture Quote text"/>
    <w:basedOn w:val="a0"/>
    <w:qFormat/>
    <w:pPr>
      <w:spacing w:after="0"/>
    </w:pPr>
    <w:rPr>
      <w:b/>
    </w:rPr>
  </w:style>
  <w:style w:type="paragraph" w:customStyle="1" w:styleId="PhotoCredit">
    <w:name w:val="Photo Credit"/>
    <w:basedOn w:val="a0"/>
    <w:qFormat/>
    <w:pPr>
      <w:spacing w:after="0"/>
      <w:ind w:left="284"/>
    </w:pPr>
  </w:style>
  <w:style w:type="paragraph" w:styleId="afa">
    <w:name w:val="List Paragraph"/>
    <w:aliases w:val="texte,Paragraphe 2,Recommendation,List Paragraph1,standard lewis,Bullet List,FooterText,Colorful List Accent 1,Colorful List - Accent 111,MCHIP_list paragraph,Colorful List - Accent 1111,References,List_Paragraph,Multilevel para_II"/>
    <w:basedOn w:val="a0"/>
    <w:link w:val="afb"/>
    <w:uiPriority w:val="34"/>
    <w:qFormat/>
    <w:pPr>
      <w:spacing w:after="200" w:line="288" w:lineRule="auto"/>
      <w:ind w:left="720"/>
      <w:contextualSpacing/>
    </w:pPr>
    <w:rPr>
      <w:rFonts w:eastAsiaTheme="minorEastAsia"/>
      <w:i/>
      <w:iCs/>
      <w:color w:val="auto"/>
      <w:sz w:val="20"/>
      <w:szCs w:val="20"/>
      <w:lang w:val="en-US"/>
    </w:rPr>
  </w:style>
  <w:style w:type="character" w:customStyle="1" w:styleId="afb">
    <w:name w:val="列出段落 字符"/>
    <w:aliases w:val="texte 字符,Paragraphe 2 字符,Recommendation 字符,List Paragraph1 字符,standard lewis 字符,Bullet List 字符,FooterText 字符,Colorful List Accent 1 字符,Colorful List - Accent 111 字符,MCHIP_list paragraph 字符,Colorful List - Accent 1111 字符,References 字符"/>
    <w:link w:val="afa"/>
    <w:uiPriority w:val="34"/>
    <w:qFormat/>
    <w:rPr>
      <w:rFonts w:eastAsiaTheme="minorEastAsia"/>
      <w:i/>
      <w:iCs/>
      <w:sz w:val="20"/>
      <w:szCs w:val="20"/>
      <w:lang w:val="en-US"/>
    </w:rPr>
  </w:style>
  <w:style w:type="table" w:customStyle="1" w:styleId="1-11">
    <w:name w:val="网格表 1 浅色 - 着色 11"/>
    <w:basedOn w:val="a2"/>
    <w:uiPriority w:val="46"/>
    <w:qFormat/>
    <w:rPr>
      <w:rFonts w:eastAsiaTheme="minorEastAsia"/>
    </w:rPr>
    <w:tblPr>
      <w:tblBorders>
        <w:top w:val="single" w:sz="4" w:space="0" w:color="F3A6A1" w:themeColor="accent1" w:themeTint="66"/>
        <w:left w:val="single" w:sz="4" w:space="0" w:color="F3A6A1" w:themeColor="accent1" w:themeTint="66"/>
        <w:bottom w:val="single" w:sz="4" w:space="0" w:color="F3A6A1" w:themeColor="accent1" w:themeTint="66"/>
        <w:right w:val="single" w:sz="4" w:space="0" w:color="F3A6A1" w:themeColor="accent1" w:themeTint="66"/>
        <w:insideH w:val="single" w:sz="4" w:space="0" w:color="F3A6A1" w:themeColor="accent1" w:themeTint="66"/>
        <w:insideV w:val="single" w:sz="4" w:space="0" w:color="F3A6A1" w:themeColor="accent1" w:themeTint="66"/>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2" w:space="0" w:color="ED7A72" w:themeColor="accent1" w:themeTint="99"/>
        </w:tcBorders>
      </w:tcPr>
    </w:tblStylePr>
    <w:tblStylePr w:type="firstCol">
      <w:rPr>
        <w:b/>
        <w:bCs/>
      </w:rPr>
    </w:tblStylePr>
    <w:tblStylePr w:type="lastCol">
      <w:rPr>
        <w:b/>
        <w:bCs/>
      </w:rPr>
    </w:tblStylePr>
  </w:style>
  <w:style w:type="table" w:customStyle="1" w:styleId="210">
    <w:name w:val="无格式表格 21"/>
    <w:basedOn w:val="a2"/>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31">
    <w:name w:val="网格表 1 浅色 - 着色 31"/>
    <w:basedOn w:val="a2"/>
    <w:uiPriority w:val="46"/>
    <w:qFormat/>
    <w:tblPr>
      <w:tblBorders>
        <w:top w:val="single" w:sz="4" w:space="0" w:color="E6A197" w:themeColor="accent3" w:themeTint="66"/>
        <w:left w:val="single" w:sz="4" w:space="0" w:color="E6A197" w:themeColor="accent3" w:themeTint="66"/>
        <w:bottom w:val="single" w:sz="4" w:space="0" w:color="E6A197" w:themeColor="accent3" w:themeTint="66"/>
        <w:right w:val="single" w:sz="4" w:space="0" w:color="E6A197" w:themeColor="accent3" w:themeTint="66"/>
        <w:insideH w:val="single" w:sz="4" w:space="0" w:color="E6A197" w:themeColor="accent3" w:themeTint="66"/>
        <w:insideV w:val="single" w:sz="4" w:space="0" w:color="E6A197" w:themeColor="accent3" w:themeTint="66"/>
      </w:tblBorders>
    </w:tblPr>
    <w:tblStylePr w:type="firstRow">
      <w:rPr>
        <w:b/>
        <w:bCs/>
      </w:rPr>
      <w:tblPr/>
      <w:tcPr>
        <w:tcBorders>
          <w:bottom w:val="single" w:sz="12" w:space="0" w:color="DA7263" w:themeColor="accent3" w:themeTint="99"/>
        </w:tcBorders>
      </w:tcPr>
    </w:tblStylePr>
    <w:tblStylePr w:type="lastRow">
      <w:rPr>
        <w:b/>
        <w:bCs/>
      </w:rPr>
      <w:tblPr/>
      <w:tcPr>
        <w:tcBorders>
          <w:top w:val="double" w:sz="2" w:space="0" w:color="DA7263" w:themeColor="accent3" w:themeTint="99"/>
        </w:tcBorders>
      </w:tcPr>
    </w:tblStylePr>
    <w:tblStylePr w:type="firstCol">
      <w:rPr>
        <w:b/>
        <w:bCs/>
      </w:rPr>
    </w:tblStylePr>
    <w:tblStylePr w:type="lastCol">
      <w:rPr>
        <w:b/>
        <w:bCs/>
      </w:rPr>
    </w:tblStylePr>
  </w:style>
  <w:style w:type="character" w:customStyle="1" w:styleId="a6">
    <w:name w:val="批注文字 字符"/>
    <w:basedOn w:val="a1"/>
    <w:link w:val="a5"/>
    <w:uiPriority w:val="99"/>
    <w:semiHidden/>
    <w:qFormat/>
    <w:rPr>
      <w:color w:val="000000" w:themeColor="text1"/>
      <w:sz w:val="20"/>
      <w:szCs w:val="20"/>
    </w:rPr>
  </w:style>
  <w:style w:type="character" w:customStyle="1" w:styleId="af3">
    <w:name w:val="批注主题 字符"/>
    <w:basedOn w:val="a6"/>
    <w:link w:val="af2"/>
    <w:uiPriority w:val="99"/>
    <w:semiHidden/>
    <w:qFormat/>
    <w:rPr>
      <w:b/>
      <w:bCs/>
      <w:color w:val="000000" w:themeColor="text1"/>
      <w:sz w:val="20"/>
      <w:szCs w:val="20"/>
    </w:rPr>
  </w:style>
  <w:style w:type="character" w:customStyle="1" w:styleId="a8">
    <w:name w:val="正文文本 字符"/>
    <w:basedOn w:val="a1"/>
    <w:link w:val="a7"/>
    <w:qFormat/>
    <w:rPr>
      <w:rFonts w:ascii="Arial" w:eastAsia="Times New Roman" w:hAnsi="Arial" w:cs="Arial"/>
      <w:b/>
      <w:bCs/>
      <w:sz w:val="24"/>
      <w:szCs w:val="24"/>
      <w:lang w:val="en-AU"/>
    </w:rPr>
  </w:style>
  <w:style w:type="paragraph" w:customStyle="1" w:styleId="12">
    <w:name w:val="修订1"/>
    <w:hidden/>
    <w:uiPriority w:val="99"/>
    <w:semiHidden/>
    <w:qFormat/>
    <w:rPr>
      <w:rFonts w:asciiTheme="minorHAnsi" w:eastAsiaTheme="minorHAnsi" w:hAnsiTheme="minorHAnsi" w:cstheme="minorBidi"/>
      <w:color w:val="000000" w:themeColor="text1"/>
      <w:sz w:val="22"/>
      <w:szCs w:val="22"/>
      <w:lang w:val="en-GB" w:eastAsia="en-US"/>
    </w:rPr>
  </w:style>
  <w:style w:type="paragraph" w:customStyle="1" w:styleId="ColorfulList-Accent11">
    <w:name w:val="Colorful List - Accent 11"/>
    <w:basedOn w:val="a0"/>
    <w:qFormat/>
    <w:pPr>
      <w:spacing w:after="0" w:line="240" w:lineRule="auto"/>
      <w:ind w:left="720"/>
    </w:pPr>
    <w:rPr>
      <w:rFonts w:ascii="Calibri" w:eastAsia="Calibri" w:hAnsi="Calibri" w:cs="Times New Roman"/>
      <w:color w:val="auto"/>
      <w:lang w:eastAsia="en-GB"/>
    </w:rPr>
  </w:style>
  <w:style w:type="paragraph" w:customStyle="1" w:styleId="TableHeading0">
    <w:name w:val="Table Heading"/>
    <w:basedOn w:val="a0"/>
    <w:qFormat/>
    <w:pPr>
      <w:spacing w:before="60" w:after="60" w:line="240" w:lineRule="auto"/>
    </w:pPr>
    <w:rPr>
      <w:rFonts w:ascii="Arial" w:eastAsia="Times New Roman" w:hAnsi="Arial" w:cs="Times New Roman"/>
      <w:b/>
      <w:color w:val="auto"/>
      <w:sz w:val="20"/>
      <w:szCs w:val="20"/>
      <w:lang w:val="en-AU"/>
    </w:rPr>
  </w:style>
  <w:style w:type="paragraph" w:customStyle="1" w:styleId="TableNormal1">
    <w:name w:val="Table Normal1"/>
    <w:basedOn w:val="a0"/>
    <w:link w:val="NormalTableChar"/>
    <w:qFormat/>
    <w:pPr>
      <w:spacing w:before="60" w:after="60" w:line="240" w:lineRule="auto"/>
    </w:pPr>
    <w:rPr>
      <w:rFonts w:ascii="Arial" w:eastAsia="Times New Roman" w:hAnsi="Arial" w:cs="Times New Roman"/>
      <w:color w:val="auto"/>
      <w:sz w:val="20"/>
      <w:szCs w:val="20"/>
      <w:lang w:val="en-AU"/>
    </w:rPr>
  </w:style>
  <w:style w:type="character" w:customStyle="1" w:styleId="NormalTableChar">
    <w:name w:val="Normal Table Char"/>
    <w:link w:val="TableNormal1"/>
    <w:qFormat/>
    <w:rPr>
      <w:rFonts w:ascii="Arial" w:eastAsia="Times New Roman" w:hAnsi="Arial" w:cs="Times New Roman"/>
      <w:sz w:val="20"/>
      <w:szCs w:val="20"/>
      <w:lang w:val="en-AU"/>
    </w:rPr>
  </w:style>
  <w:style w:type="table" w:customStyle="1" w:styleId="4-11">
    <w:name w:val="网格表 4 - 着色 11"/>
    <w:basedOn w:val="a2"/>
    <w:uiPriority w:val="49"/>
    <w:qFormat/>
    <w:tblPr>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FFFFFF"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customStyle="1" w:styleId="13">
    <w:name w:val="网格型浅色1"/>
    <w:basedOn w:val="a2"/>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c10">
    <w:name w:val="toc 10"/>
    <w:basedOn w:val="1"/>
    <w:next w:val="a0"/>
    <w:uiPriority w:val="39"/>
    <w:unhideWhenUsed/>
    <w:qFormat/>
    <w:pPr>
      <w:spacing w:before="240" w:after="0" w:line="259" w:lineRule="auto"/>
      <w:outlineLvl w:val="9"/>
    </w:pPr>
    <w:rPr>
      <w:bCs w:val="0"/>
      <w:caps w:val="0"/>
      <w:color w:val="A31E15" w:themeColor="accent1" w:themeShade="BF"/>
      <w:sz w:val="32"/>
      <w:szCs w:val="32"/>
      <w:lang w:val="it-IT" w:eastAsia="it-IT"/>
    </w:rPr>
  </w:style>
  <w:style w:type="character" w:customStyle="1" w:styleId="Mention1">
    <w:name w:val="Mention1"/>
    <w:basedOn w:val="a1"/>
    <w:uiPriority w:val="99"/>
    <w:unhideWhenUsed/>
    <w:qFormat/>
    <w:rPr>
      <w:color w:val="2B579A"/>
      <w:shd w:val="clear" w:color="auto" w:fill="E6E6E6"/>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Mention">
    <w:name w:val="Mention"/>
    <w:basedOn w:val="a1"/>
    <w:uiPriority w:val="99"/>
    <w:unhideWhenUsed/>
    <w:qFormat/>
    <w:rPr>
      <w:color w:val="2B579A"/>
      <w:shd w:val="clear" w:color="auto" w:fill="E6E6E6"/>
    </w:rPr>
  </w:style>
  <w:style w:type="table" w:styleId="1-3">
    <w:name w:val="Grid Table 1 Light Accent 3"/>
    <w:basedOn w:val="a2"/>
    <w:uiPriority w:val="46"/>
    <w:rsid w:val="00D01832"/>
    <w:rPr>
      <w:rFonts w:asciiTheme="minorHAnsi" w:hAnsiTheme="minorHAnsi" w:cstheme="minorBidi"/>
      <w:sz w:val="22"/>
      <w:szCs w:val="22"/>
      <w:lang w:val="en-GB" w:eastAsia="en-US"/>
    </w:rPr>
    <w:tblPr>
      <w:tblStyleRowBandSize w:val="1"/>
      <w:tblStyleColBandSize w:val="1"/>
      <w:tblBorders>
        <w:top w:val="single" w:sz="4" w:space="0" w:color="E6A197" w:themeColor="accent3" w:themeTint="66"/>
        <w:left w:val="single" w:sz="4" w:space="0" w:color="E6A197" w:themeColor="accent3" w:themeTint="66"/>
        <w:bottom w:val="single" w:sz="4" w:space="0" w:color="E6A197" w:themeColor="accent3" w:themeTint="66"/>
        <w:right w:val="single" w:sz="4" w:space="0" w:color="E6A197" w:themeColor="accent3" w:themeTint="66"/>
        <w:insideH w:val="single" w:sz="4" w:space="0" w:color="E6A197" w:themeColor="accent3" w:themeTint="66"/>
        <w:insideV w:val="single" w:sz="4" w:space="0" w:color="E6A197" w:themeColor="accent3" w:themeTint="66"/>
      </w:tblBorders>
    </w:tblPr>
    <w:tblStylePr w:type="firstRow">
      <w:rPr>
        <w:b/>
        <w:bCs/>
      </w:rPr>
      <w:tblPr/>
      <w:tcPr>
        <w:tcBorders>
          <w:bottom w:val="single" w:sz="12" w:space="0" w:color="DA7263" w:themeColor="accent3" w:themeTint="99"/>
        </w:tcBorders>
      </w:tcPr>
    </w:tblStylePr>
    <w:tblStylePr w:type="lastRow">
      <w:rPr>
        <w:b/>
        <w:bCs/>
      </w:rPr>
      <w:tblPr/>
      <w:tcPr>
        <w:tcBorders>
          <w:top w:val="double" w:sz="2" w:space="0" w:color="DA7263"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resourcecentre.savethechildren.net/library/applying-9-basic-requirements-meaningful-and-ethical-child-participation-during-covid-19" TargetMode="External"/><Relationship Id="rId26" Type="http://schemas.openxmlformats.org/officeDocument/2006/relationships/package" Target="embeddings/Microsoft_Word___.docx"/><Relationship Id="rId3" Type="http://schemas.openxmlformats.org/officeDocument/2006/relationships/customXml" Target="../customXml/item3.xml"/><Relationship Id="rId21" Type="http://schemas.openxmlformats.org/officeDocument/2006/relationships/hyperlink" Target="https://savethechildren1.sharepoint.com/:f:/g/what/me/EvtNzatd2hlFgFZvAblFe98BeYqbxHcXg_CrZTLdP7Gp8Q?e=4dDyJ6"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https://www.savethechildren.net/about-us/our-commitment-safeguarding"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www.oecd.org/dac/evaluation/daccriteriaforevaluatingdevelopmentassistance.htm" TargetMode="External"/><Relationship Id="rId20" Type="http://schemas.openxmlformats.org/officeDocument/2006/relationships/hyperlink" Target="https://savethechildren1.sharepoint.com/:f:/g/what/me/EvtNzatd2hlFgFZvAblFe98BeYqbxHcXg_CrZTLdP7Gp8Q?e=4dDyJ6"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package" Target="embeddings/Microsoft_Excel____.xlsx"/><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2.emf"/><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savethechildren1.sharepoint.com/:f:/g/what/me/EvtNzatd2hlFgFZvAblFe98BeYqbxHcXg_CrZTLdP7Gp8Q?e=4dDyJ6"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savethechildren1.sharepoint.com/:f:/g/what/me/EvtNzatd2hlFgFZvAblFe98BeYqbxHcXg_CrZTLdP7Gp8Q?e=4dDyJ6" TargetMode="External"/><Relationship Id="rId27" Type="http://schemas.openxmlformats.org/officeDocument/2006/relationships/header" Target="header4.xml"/><Relationship Id="rId30"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884E2B8C40BD4F88A38B69C6837B0B" ma:contentTypeVersion="2" ma:contentTypeDescription="Create a new document." ma:contentTypeScope="" ma:versionID="9b05b127eb059a23802748647fba79fd">
  <xsd:schema xmlns:xsd="http://www.w3.org/2001/XMLSchema" xmlns:xs="http://www.w3.org/2001/XMLSchema" xmlns:p="http://schemas.microsoft.com/office/2006/metadata/properties" xmlns:ns2="f5ec8004-f94b-4de0-9ed7-e506749a4c5e" targetNamespace="http://schemas.microsoft.com/office/2006/metadata/properties" ma:root="true" ma:fieldsID="07dcd2252b49320ac41e9b65c4aa17da" ns2:_="">
    <xsd:import namespace="f5ec8004-f94b-4de0-9ed7-e506749a4c5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c8004-f94b-4de0-9ed7-e506749a4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C8C8F-D097-4015-95D1-85781EB752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2CB81A-A814-4077-BDF8-0229D6800D6D}">
  <ds:schemaRefs>
    <ds:schemaRef ds:uri="http://schemas.microsoft.com/sharepoint/v3/contenttype/forms"/>
  </ds:schemaRefs>
</ds:datastoreItem>
</file>

<file path=customXml/itemProps3.xml><?xml version="1.0" encoding="utf-8"?>
<ds:datastoreItem xmlns:ds="http://schemas.openxmlformats.org/officeDocument/2006/customXml" ds:itemID="{C257E188-582F-4B26-B931-BEA005487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c8004-f94b-4de0-9ed7-e506749a4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5844</Words>
  <Characters>33317</Characters>
  <Application>Microsoft Office Word</Application>
  <DocSecurity>0</DocSecurity>
  <Lines>277</Lines>
  <Paragraphs>78</Paragraphs>
  <ScaleCrop>false</ScaleCrop>
  <Company>Save the Children</Company>
  <LinksUpToDate>false</LinksUpToDate>
  <CharactersWithSpaces>39083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Kvintradze, Ana</dc:creator>
  <cp:lastModifiedBy>Liu, Zhi</cp:lastModifiedBy>
  <cp:revision>2</cp:revision>
  <cp:lastPrinted>2016-04-23T09:04:00Z</cp:lastPrinted>
  <dcterms:created xsi:type="dcterms:W3CDTF">2023-04-14T07:20:00Z</dcterms:created>
  <dcterms:modified xsi:type="dcterms:W3CDTF">2023-04-14T07:20:00Z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0x0101001E884E2B8C40BD4F88A38B69C6837B0B</vt:lpwstr>
  </property>
  <property fmtid="{D5CDD505-2E9C-101B-9397-08002B2CF9AE}" pid="3" name="Order">
    <vt:r8>11700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KSOProductBuildVer">
    <vt:lpwstr>2052-5.1.1.7676</vt:lpwstr>
  </property>
  <property fmtid="{D5CDD505-2E9C-101B-9397-08002B2CF9AE}" pid="9" name="ICV">
    <vt:lpwstr>C96332C0D2EFB4D90D0BE263C188E298</vt:lpwstr>
  </property>
</Properties>
</file>