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F73F" w14:textId="77777777" w:rsidR="00C929DB" w:rsidRPr="009D1F1F" w:rsidRDefault="00C929DB" w:rsidP="00C929DB">
      <w:pPr>
        <w:spacing w:line="360" w:lineRule="exact"/>
        <w:rPr>
          <w:b/>
          <w:bCs/>
        </w:rPr>
      </w:pPr>
      <w:r>
        <w:rPr>
          <w:rFonts w:hint="eastAsia"/>
          <w:b/>
          <w:bCs/>
        </w:rPr>
        <w:t>——</w:t>
      </w:r>
      <w:r w:rsidRPr="009D1F1F">
        <w:rPr>
          <w:b/>
          <w:bCs/>
        </w:rPr>
        <w:t>社区为本的多元心理健康与社会心理支持（MHPSS）服务</w:t>
      </w:r>
      <w:r>
        <w:rPr>
          <w:rFonts w:hint="eastAsia"/>
          <w:b/>
          <w:bCs/>
        </w:rPr>
        <w:t xml:space="preserve"> 采购</w:t>
      </w:r>
    </w:p>
    <w:p w14:paraId="0EC5AC62" w14:textId="77777777" w:rsidR="00BD620C" w:rsidRPr="00C929DB" w:rsidRDefault="00BD620C" w:rsidP="00E463C1">
      <w:pPr>
        <w:spacing w:line="360" w:lineRule="exact"/>
        <w:rPr>
          <w:b/>
          <w:bCs/>
        </w:rPr>
      </w:pPr>
    </w:p>
    <w:p w14:paraId="69C00F02" w14:textId="2776AC88" w:rsidR="00BB7AA1" w:rsidRPr="00E463C1" w:rsidRDefault="00BB7AA1" w:rsidP="00E463C1">
      <w:pPr>
        <w:spacing w:line="360" w:lineRule="exact"/>
        <w:rPr>
          <w:b/>
          <w:bCs/>
        </w:rPr>
      </w:pPr>
      <w:r w:rsidRPr="00E463C1">
        <w:rPr>
          <w:b/>
          <w:bCs/>
        </w:rPr>
        <w:t>一、背景介绍</w:t>
      </w:r>
    </w:p>
    <w:p w14:paraId="071E532B" w14:textId="01A9E6B7" w:rsidR="00504C55" w:rsidRDefault="00504C55" w:rsidP="00504C55">
      <w:pPr>
        <w:spacing w:line="360" w:lineRule="exact"/>
        <w:ind w:firstLineChars="200" w:firstLine="440"/>
      </w:pPr>
      <w:r>
        <w:rPr>
          <w:rFonts w:hint="eastAsia"/>
        </w:rPr>
        <w:t>救助儿童会家庭保护项目为推动《未成年人保护法》、《家庭教育促进法》、《中国儿童发展纲要（2021-2030）》的落实，项目主要在广州市南沙区开展，旨在为所有需要的家庭，特别是受流动影响的家长和儿童提供家庭保护服务，改善家庭的家庭教育与未成年人保护状况，促进家长及养育者对儿童的陪伴、提升其积极养育的能力，从而帮助家长和儿童建立良好的亲子关系，减少家庭中针对儿童的暴力现象，最终实现儿童潜能的充分发展。</w:t>
      </w:r>
    </w:p>
    <w:p w14:paraId="31695FE1" w14:textId="77777777" w:rsidR="00504C55" w:rsidRDefault="00504C55" w:rsidP="00504C55">
      <w:pPr>
        <w:spacing w:line="360" w:lineRule="exact"/>
        <w:ind w:firstLineChars="200" w:firstLine="440"/>
      </w:pPr>
      <w:r>
        <w:rPr>
          <w:rFonts w:hint="eastAsia"/>
        </w:rPr>
        <w:t>在项目实践中发现，社区家庭对心理健康服务的需求日益增长，儿童及照料者的心理健康状况直接影响家庭关系的和谐与儿童的健康成长。为此，家庭保护项目</w:t>
      </w:r>
      <w:proofErr w:type="gramStart"/>
      <w:r>
        <w:rPr>
          <w:rFonts w:hint="eastAsia"/>
        </w:rPr>
        <w:t>拟寻找</w:t>
      </w:r>
      <w:proofErr w:type="gramEnd"/>
      <w:r>
        <w:rPr>
          <w:rFonts w:hint="eastAsia"/>
        </w:rPr>
        <w:t>合作伙伴，共同开展以社区为本的多元心理健康和社会心理支持（MHPSS）服务，通过社区家庭教育活动及心理健康相关服务，加强积极的家庭养育环境，促进儿童心理健康，同时提高家庭对有心理健康需求儿童的接受度和支持度。</w:t>
      </w:r>
    </w:p>
    <w:p w14:paraId="32900A9D" w14:textId="2015AB02" w:rsidR="00504C55" w:rsidRDefault="00504C55" w:rsidP="00504C55">
      <w:pPr>
        <w:spacing w:line="360" w:lineRule="exact"/>
        <w:ind w:firstLineChars="200" w:firstLine="440"/>
      </w:pPr>
      <w:r w:rsidRPr="00504C55">
        <w:t>为实现</w:t>
      </w:r>
      <w:r>
        <w:rPr>
          <w:rFonts w:hint="eastAsia"/>
        </w:rPr>
        <w:t>项目</w:t>
      </w:r>
      <w:r w:rsidRPr="00504C55">
        <w:t>目标，项目</w:t>
      </w:r>
      <w:r>
        <w:rPr>
          <w:rFonts w:hint="eastAsia"/>
        </w:rPr>
        <w:t>将</w:t>
      </w:r>
      <w:r w:rsidRPr="00504C55">
        <w:t>公开招募符合条件的合作伙伴，共同参与建设以儿童为中心的精神素养提升行动和心理健康关爱服务。</w:t>
      </w:r>
    </w:p>
    <w:p w14:paraId="57B31C45" w14:textId="77777777" w:rsidR="00504C55" w:rsidRDefault="00504C55" w:rsidP="00504C55">
      <w:pPr>
        <w:spacing w:line="360" w:lineRule="exact"/>
        <w:ind w:firstLineChars="200" w:firstLine="440"/>
      </w:pPr>
    </w:p>
    <w:p w14:paraId="148B885C" w14:textId="5BC7D7C1" w:rsidR="006D1053" w:rsidRDefault="00BB7AA1" w:rsidP="00E463C1">
      <w:pPr>
        <w:spacing w:line="360" w:lineRule="exact"/>
        <w:rPr>
          <w:b/>
          <w:bCs/>
        </w:rPr>
      </w:pPr>
      <w:r w:rsidRPr="00E463C1">
        <w:rPr>
          <w:b/>
          <w:bCs/>
        </w:rPr>
        <w:t>二、</w:t>
      </w:r>
      <w:r w:rsidR="00504C55">
        <w:rPr>
          <w:rFonts w:hint="eastAsia"/>
          <w:b/>
          <w:bCs/>
        </w:rPr>
        <w:t>项目目标和基本需求</w:t>
      </w:r>
    </w:p>
    <w:p w14:paraId="68251186" w14:textId="3FAFC008" w:rsidR="00504C55" w:rsidRPr="00504C55" w:rsidRDefault="00504C55" w:rsidP="00504C55">
      <w:pPr>
        <w:spacing w:line="360" w:lineRule="exact"/>
      </w:pPr>
      <w:r w:rsidRPr="00504C55">
        <w:rPr>
          <w:rFonts w:hint="eastAsia"/>
        </w:rPr>
        <w:t>（一）</w:t>
      </w:r>
      <w:r w:rsidR="00C671F9">
        <w:rPr>
          <w:rFonts w:hint="eastAsia"/>
        </w:rPr>
        <w:t>直接</w:t>
      </w:r>
      <w:r w:rsidRPr="00504C55">
        <w:rPr>
          <w:rFonts w:hint="eastAsia"/>
        </w:rPr>
        <w:t>提供多元的心理健康社区服务，支持以社区为本的多元心理健康和社会心理支持（MHPSS）体系的建立，具体包括：</w:t>
      </w:r>
    </w:p>
    <w:p w14:paraId="2F373F45" w14:textId="06A96814" w:rsidR="00504C55" w:rsidRPr="00504C55" w:rsidRDefault="00504C55" w:rsidP="00504C55">
      <w:pPr>
        <w:spacing w:line="360" w:lineRule="exact"/>
      </w:pPr>
      <w:r>
        <w:rPr>
          <w:rFonts w:hint="eastAsia"/>
        </w:rPr>
        <w:t>1、</w:t>
      </w:r>
      <w:r w:rsidRPr="00504C55">
        <w:rPr>
          <w:rFonts w:hint="eastAsia"/>
        </w:rPr>
        <w:t>提供多元的社区家庭教育活动，加强积极的家庭养育环境，促进儿童心理健康；</w:t>
      </w:r>
    </w:p>
    <w:p w14:paraId="444F9AD7" w14:textId="29419AA1" w:rsidR="00504C55" w:rsidRDefault="00504C55" w:rsidP="00504C55">
      <w:pPr>
        <w:spacing w:line="360" w:lineRule="exact"/>
      </w:pPr>
      <w:r>
        <w:rPr>
          <w:rFonts w:hint="eastAsia"/>
        </w:rPr>
        <w:t>2、</w:t>
      </w:r>
      <w:r w:rsidRPr="00504C55">
        <w:rPr>
          <w:rFonts w:hint="eastAsia"/>
        </w:rPr>
        <w:t>提供心理健康相关服务，提高家庭对有心理健康需求儿童的接受度和支持度，满足照料者的需求。</w:t>
      </w:r>
    </w:p>
    <w:p w14:paraId="1E2DC05D" w14:textId="77777777" w:rsidR="000F2BA3" w:rsidRDefault="000F2BA3" w:rsidP="00504C55">
      <w:pPr>
        <w:spacing w:line="360" w:lineRule="exact"/>
      </w:pPr>
    </w:p>
    <w:p w14:paraId="046B085A" w14:textId="5C777192" w:rsidR="00C671F9" w:rsidRDefault="00C671F9" w:rsidP="00504C55">
      <w:pPr>
        <w:spacing w:line="360" w:lineRule="exact"/>
      </w:pPr>
      <w:r>
        <w:rPr>
          <w:rFonts w:hint="eastAsia"/>
        </w:rPr>
        <w:t>（二）服务周期和区域</w:t>
      </w:r>
    </w:p>
    <w:p w14:paraId="30BC7BB7" w14:textId="44EC0B9D" w:rsidR="000F2BA3" w:rsidRDefault="00C671F9" w:rsidP="000F2BA3">
      <w:pPr>
        <w:spacing w:line="360" w:lineRule="exact"/>
      </w:pPr>
      <w:r>
        <w:rPr>
          <w:rFonts w:hint="eastAsia"/>
        </w:rPr>
        <w:t>项目期1年</w:t>
      </w:r>
      <w:r w:rsidR="000F2BA3">
        <w:rPr>
          <w:rFonts w:hint="eastAsia"/>
        </w:rPr>
        <w:t>，主要覆盖广州市南沙区的5个社区</w:t>
      </w:r>
    </w:p>
    <w:p w14:paraId="4CB592F7" w14:textId="77777777" w:rsidR="000F2BA3" w:rsidRDefault="000F2BA3" w:rsidP="000F2BA3">
      <w:pPr>
        <w:spacing w:line="360" w:lineRule="exact"/>
      </w:pPr>
    </w:p>
    <w:p w14:paraId="5417D7BC" w14:textId="3E6E3EE4" w:rsidR="000F2BA3" w:rsidRDefault="000F2BA3" w:rsidP="000F2BA3">
      <w:pPr>
        <w:spacing w:line="360" w:lineRule="exact"/>
      </w:pPr>
      <w:r>
        <w:rPr>
          <w:rFonts w:hint="eastAsia"/>
        </w:rPr>
        <w:t>（三）技术要求</w:t>
      </w:r>
    </w:p>
    <w:p w14:paraId="7815A4D8" w14:textId="594726E9" w:rsidR="000F2BA3" w:rsidRDefault="000F2BA3" w:rsidP="000F2BA3">
      <w:pPr>
        <w:spacing w:line="360" w:lineRule="exact"/>
      </w:pPr>
      <w:r>
        <w:rPr>
          <w:rFonts w:hint="eastAsia"/>
        </w:rPr>
        <w:t>1、相关的原始技术资料</w:t>
      </w:r>
      <w:r w:rsidR="00633C41">
        <w:rPr>
          <w:rFonts w:hint="eastAsia"/>
        </w:rPr>
        <w:t>和课程</w:t>
      </w:r>
      <w:r>
        <w:rPr>
          <w:rFonts w:hint="eastAsia"/>
        </w:rPr>
        <w:t>由救助儿童会提供并支持相关的介绍或提供一级培训。</w:t>
      </w:r>
    </w:p>
    <w:p w14:paraId="31BC1F0A" w14:textId="528B4621" w:rsidR="000F2BA3" w:rsidRDefault="000F2BA3" w:rsidP="000F2BA3">
      <w:pPr>
        <w:spacing w:line="360" w:lineRule="exact"/>
      </w:pPr>
      <w:r>
        <w:rPr>
          <w:rFonts w:hint="eastAsia"/>
        </w:rPr>
        <w:t>2、受资助项目在研发和执行过程中，需遵守救助儿童会内部的服务标准，并执行相应监测程序；</w:t>
      </w:r>
    </w:p>
    <w:p w14:paraId="18FF9103" w14:textId="2A392B4F" w:rsidR="000F2BA3" w:rsidRPr="000F2BA3" w:rsidRDefault="000F2BA3" w:rsidP="000F2BA3">
      <w:pPr>
        <w:spacing w:line="360" w:lineRule="exact"/>
      </w:pPr>
      <w:r>
        <w:rPr>
          <w:rFonts w:hint="eastAsia"/>
        </w:rPr>
        <w:t>3、受资助项目需接受救助儿童会质量基准的定期跟进；</w:t>
      </w:r>
    </w:p>
    <w:p w14:paraId="1F6AD36B" w14:textId="0ACD55FC" w:rsidR="000F2BA3" w:rsidRDefault="000F2BA3" w:rsidP="000F2BA3">
      <w:pPr>
        <w:spacing w:line="360" w:lineRule="exact"/>
      </w:pPr>
      <w:r>
        <w:rPr>
          <w:rFonts w:hint="eastAsia"/>
        </w:rPr>
        <w:t>4、受资助项目在开展活动时，需特别考虑服务对象的性别及年龄在其中的影响。</w:t>
      </w:r>
    </w:p>
    <w:p w14:paraId="7629CE3F" w14:textId="77777777" w:rsidR="000F2BA3" w:rsidRPr="000F2BA3" w:rsidRDefault="000F2BA3" w:rsidP="000F2BA3">
      <w:pPr>
        <w:spacing w:line="360" w:lineRule="exact"/>
      </w:pPr>
    </w:p>
    <w:p w14:paraId="13717D7E" w14:textId="0EFD36B3" w:rsidR="000F2BA3" w:rsidRDefault="000F2BA3" w:rsidP="000F2BA3">
      <w:pPr>
        <w:spacing w:line="360" w:lineRule="exact"/>
      </w:pPr>
      <w:r>
        <w:rPr>
          <w:rFonts w:hint="eastAsia"/>
        </w:rPr>
        <w:t>（</w:t>
      </w:r>
      <w:r w:rsidR="00D54071">
        <w:rPr>
          <w:rFonts w:hint="eastAsia"/>
        </w:rPr>
        <w:t>四</w:t>
      </w:r>
      <w:r>
        <w:rPr>
          <w:rFonts w:hint="eastAsia"/>
        </w:rPr>
        <w:t>）</w:t>
      </w:r>
      <w:r w:rsidRPr="000F2BA3">
        <w:t>服务内容</w:t>
      </w:r>
      <w:r>
        <w:rPr>
          <w:rFonts w:hint="eastAsia"/>
        </w:rPr>
        <w:t>、成效和</w:t>
      </w:r>
      <w:r w:rsidRPr="000F2BA3">
        <w:t>指标</w:t>
      </w:r>
      <w:r>
        <w:rPr>
          <w:rFonts w:hint="eastAsia"/>
        </w:rPr>
        <w:t>要求</w:t>
      </w:r>
    </w:p>
    <w:tbl>
      <w:tblPr>
        <w:tblStyle w:val="af4"/>
        <w:tblW w:w="10348" w:type="dxa"/>
        <w:tblInd w:w="-714" w:type="dxa"/>
        <w:tblLook w:val="04A0" w:firstRow="1" w:lastRow="0" w:firstColumn="1" w:lastColumn="0" w:noHBand="0" w:noVBand="1"/>
      </w:tblPr>
      <w:tblGrid>
        <w:gridCol w:w="2694"/>
        <w:gridCol w:w="2432"/>
        <w:gridCol w:w="2832"/>
        <w:gridCol w:w="2390"/>
      </w:tblGrid>
      <w:tr w:rsidR="000F2BA3" w:rsidRPr="000F2BA3" w14:paraId="56A50D2E" w14:textId="77777777" w:rsidTr="00633C41">
        <w:tc>
          <w:tcPr>
            <w:tcW w:w="2694" w:type="dxa"/>
            <w:hideMark/>
          </w:tcPr>
          <w:p w14:paraId="292DB1BC" w14:textId="77777777" w:rsidR="000F2BA3" w:rsidRPr="00CB125D" w:rsidRDefault="000F2BA3" w:rsidP="00633C41">
            <w:pPr>
              <w:spacing w:line="360" w:lineRule="exact"/>
              <w:jc w:val="center"/>
              <w:rPr>
                <w:b/>
                <w:bCs/>
              </w:rPr>
            </w:pPr>
            <w:r w:rsidRPr="00CB125D">
              <w:rPr>
                <w:b/>
                <w:bCs/>
              </w:rPr>
              <w:t>关键服务内容</w:t>
            </w:r>
          </w:p>
        </w:tc>
        <w:tc>
          <w:tcPr>
            <w:tcW w:w="2432" w:type="dxa"/>
            <w:hideMark/>
          </w:tcPr>
          <w:p w14:paraId="59084AF8" w14:textId="77777777" w:rsidR="000F2BA3" w:rsidRPr="00CB125D" w:rsidRDefault="000F2BA3" w:rsidP="00633C41">
            <w:pPr>
              <w:spacing w:line="360" w:lineRule="exact"/>
              <w:jc w:val="center"/>
              <w:rPr>
                <w:b/>
                <w:bCs/>
              </w:rPr>
            </w:pPr>
            <w:r w:rsidRPr="00CB125D">
              <w:rPr>
                <w:b/>
                <w:bCs/>
              </w:rPr>
              <w:t>服务内容</w:t>
            </w:r>
          </w:p>
        </w:tc>
        <w:tc>
          <w:tcPr>
            <w:tcW w:w="0" w:type="auto"/>
            <w:hideMark/>
          </w:tcPr>
          <w:p w14:paraId="2E30E57C" w14:textId="77777777" w:rsidR="000F2BA3" w:rsidRPr="00CB125D" w:rsidRDefault="000F2BA3" w:rsidP="00633C41">
            <w:pPr>
              <w:spacing w:line="360" w:lineRule="exact"/>
              <w:jc w:val="center"/>
              <w:rPr>
                <w:b/>
                <w:bCs/>
              </w:rPr>
            </w:pPr>
            <w:r w:rsidRPr="00CB125D">
              <w:rPr>
                <w:b/>
                <w:bCs/>
              </w:rPr>
              <w:t>效果指标</w:t>
            </w:r>
          </w:p>
        </w:tc>
        <w:tc>
          <w:tcPr>
            <w:tcW w:w="2390" w:type="dxa"/>
            <w:hideMark/>
          </w:tcPr>
          <w:p w14:paraId="24E09446" w14:textId="77777777" w:rsidR="000F2BA3" w:rsidRPr="00CB125D" w:rsidRDefault="000F2BA3" w:rsidP="00633C41">
            <w:pPr>
              <w:spacing w:line="360" w:lineRule="exact"/>
              <w:jc w:val="center"/>
              <w:rPr>
                <w:b/>
                <w:bCs/>
              </w:rPr>
            </w:pPr>
            <w:r w:rsidRPr="00CB125D">
              <w:rPr>
                <w:b/>
                <w:bCs/>
              </w:rPr>
              <w:t>监测程序</w:t>
            </w:r>
          </w:p>
        </w:tc>
      </w:tr>
      <w:tr w:rsidR="000F2BA3" w:rsidRPr="000F2BA3" w14:paraId="3709BD79" w14:textId="77777777" w:rsidTr="00633C41">
        <w:tc>
          <w:tcPr>
            <w:tcW w:w="2694" w:type="dxa"/>
            <w:hideMark/>
          </w:tcPr>
          <w:p w14:paraId="14F7900E" w14:textId="77777777" w:rsidR="000F2BA3" w:rsidRPr="000F2BA3" w:rsidRDefault="000F2BA3" w:rsidP="007E5AF4">
            <w:pPr>
              <w:spacing w:line="360" w:lineRule="exact"/>
            </w:pPr>
            <w:r w:rsidRPr="000F2BA3">
              <w:t>1. 提供多元的社区家庭教育活动，加强积极的家庭养育环境，促进儿童心</w:t>
            </w:r>
            <w:r w:rsidRPr="000F2BA3">
              <w:lastRenderedPageBreak/>
              <w:t>理健康</w:t>
            </w:r>
          </w:p>
        </w:tc>
        <w:tc>
          <w:tcPr>
            <w:tcW w:w="2432" w:type="dxa"/>
            <w:hideMark/>
          </w:tcPr>
          <w:p w14:paraId="7CD0A1CD" w14:textId="77777777" w:rsidR="00633C41" w:rsidRDefault="000F2BA3" w:rsidP="007E5AF4">
            <w:pPr>
              <w:spacing w:line="360" w:lineRule="exact"/>
            </w:pPr>
            <w:r w:rsidRPr="000F2BA3">
              <w:lastRenderedPageBreak/>
              <w:t>1.1 举办10场正向教养儿童小组活动；</w:t>
            </w:r>
          </w:p>
          <w:p w14:paraId="785E239A" w14:textId="37201C60" w:rsidR="000F2BA3" w:rsidRPr="000F2BA3" w:rsidRDefault="000F2BA3" w:rsidP="007E5AF4">
            <w:pPr>
              <w:spacing w:line="360" w:lineRule="exact"/>
            </w:pPr>
            <w:r w:rsidRPr="000F2BA3">
              <w:t>1.2 举办至少4场儿童</w:t>
            </w:r>
            <w:r w:rsidRPr="000F2BA3">
              <w:lastRenderedPageBreak/>
              <w:t>HEART</w:t>
            </w:r>
            <w:r w:rsidR="00633C41">
              <w:rPr>
                <w:rFonts w:hint="eastAsia"/>
              </w:rPr>
              <w:t>（艺术疗育）</w:t>
            </w:r>
            <w:r w:rsidRPr="000F2BA3">
              <w:t>活动，培养儿童的情绪复原力</w:t>
            </w:r>
          </w:p>
        </w:tc>
        <w:tc>
          <w:tcPr>
            <w:tcW w:w="0" w:type="auto"/>
            <w:hideMark/>
          </w:tcPr>
          <w:p w14:paraId="197A8843" w14:textId="77777777" w:rsidR="00633C41" w:rsidRDefault="000F2BA3" w:rsidP="007E5AF4">
            <w:pPr>
              <w:spacing w:line="360" w:lineRule="exact"/>
            </w:pPr>
            <w:r w:rsidRPr="000F2BA3">
              <w:lastRenderedPageBreak/>
              <w:t>•</w:t>
            </w:r>
            <w:r w:rsidRPr="000F2BA3">
              <w:t xml:space="preserve"> 至少有200名儿童参与活动；</w:t>
            </w:r>
          </w:p>
          <w:p w14:paraId="4E88C5D4" w14:textId="6ADC1E12" w:rsidR="000F2BA3" w:rsidRPr="000F2BA3" w:rsidRDefault="000F2BA3" w:rsidP="007E5AF4">
            <w:pPr>
              <w:spacing w:line="360" w:lineRule="exact"/>
            </w:pPr>
            <w:r w:rsidRPr="000F2BA3">
              <w:t>•</w:t>
            </w:r>
            <w:r w:rsidRPr="000F2BA3">
              <w:t xml:space="preserve"> 70%的参与者（包括儿童</w:t>
            </w:r>
            <w:r w:rsidRPr="000F2BA3">
              <w:lastRenderedPageBreak/>
              <w:t>和照顾者）报告其心理健康状况（或主观幸福感）得到改善；</w:t>
            </w:r>
            <w:r w:rsidRPr="000F2BA3">
              <w:t>•</w:t>
            </w:r>
            <w:r w:rsidRPr="000F2BA3">
              <w:t xml:space="preserve"> 50%的有心理健康需求的儿童和照顾者表示愿意寻求支持</w:t>
            </w:r>
          </w:p>
        </w:tc>
        <w:tc>
          <w:tcPr>
            <w:tcW w:w="2390" w:type="dxa"/>
            <w:hideMark/>
          </w:tcPr>
          <w:p w14:paraId="0CAD9BC3" w14:textId="77777777" w:rsidR="00633C41" w:rsidRDefault="000F2BA3" w:rsidP="007E5AF4">
            <w:pPr>
              <w:spacing w:line="360" w:lineRule="exact"/>
            </w:pPr>
            <w:r w:rsidRPr="000F2BA3">
              <w:lastRenderedPageBreak/>
              <w:t>1. 符合宣传要求质量的照片；</w:t>
            </w:r>
          </w:p>
          <w:p w14:paraId="79D3F02B" w14:textId="77777777" w:rsidR="00633C41" w:rsidRDefault="000F2BA3" w:rsidP="007E5AF4">
            <w:pPr>
              <w:spacing w:line="360" w:lineRule="exact"/>
            </w:pPr>
            <w:r w:rsidRPr="000F2BA3">
              <w:t>2. 过程记录存档（签</w:t>
            </w:r>
            <w:r w:rsidRPr="000F2BA3">
              <w:lastRenderedPageBreak/>
              <w:t>到表、活动总结等）；</w:t>
            </w:r>
          </w:p>
          <w:p w14:paraId="701A2BA8" w14:textId="7B3D4D85" w:rsidR="000F2BA3" w:rsidRPr="000F2BA3" w:rsidRDefault="000F2BA3" w:rsidP="007E5AF4">
            <w:pPr>
              <w:spacing w:line="360" w:lineRule="exact"/>
            </w:pPr>
            <w:r w:rsidRPr="000F2BA3">
              <w:t>3. 评估文件存档（前后测、问卷调查、访谈记录等）</w:t>
            </w:r>
          </w:p>
        </w:tc>
      </w:tr>
      <w:tr w:rsidR="000F2BA3" w:rsidRPr="000F2BA3" w14:paraId="66C52A97" w14:textId="77777777" w:rsidTr="00633C41">
        <w:tc>
          <w:tcPr>
            <w:tcW w:w="2694" w:type="dxa"/>
            <w:hideMark/>
          </w:tcPr>
          <w:p w14:paraId="0BB6A519" w14:textId="0F4EF980" w:rsidR="000F2BA3" w:rsidRPr="000F2BA3" w:rsidRDefault="000F2BA3" w:rsidP="007E5AF4">
            <w:pPr>
              <w:spacing w:line="360" w:lineRule="exact"/>
            </w:pPr>
            <w:r w:rsidRPr="000F2BA3">
              <w:lastRenderedPageBreak/>
              <w:t>2. 开发儿童</w:t>
            </w:r>
            <w:r>
              <w:rPr>
                <w:rFonts w:hint="eastAsia"/>
              </w:rPr>
              <w:t>朋辈（</w:t>
            </w:r>
            <w:r w:rsidRPr="000F2BA3">
              <w:t>Peer Support</w:t>
            </w:r>
            <w:r>
              <w:rPr>
                <w:rFonts w:hint="eastAsia"/>
              </w:rPr>
              <w:t>）支持</w:t>
            </w:r>
            <w:r w:rsidRPr="000F2BA3">
              <w:t>小组活动方案，并组织</w:t>
            </w:r>
            <w:proofErr w:type="spellStart"/>
            <w:r w:rsidRPr="000F2BA3">
              <w:t>ToT</w:t>
            </w:r>
            <w:proofErr w:type="spellEnd"/>
            <w:r w:rsidRPr="000F2BA3">
              <w:t>培训及学员实践</w:t>
            </w:r>
          </w:p>
        </w:tc>
        <w:tc>
          <w:tcPr>
            <w:tcW w:w="2432" w:type="dxa"/>
            <w:hideMark/>
          </w:tcPr>
          <w:p w14:paraId="05269B8E" w14:textId="77777777" w:rsidR="00633C41" w:rsidRDefault="000F2BA3" w:rsidP="007E5AF4">
            <w:pPr>
              <w:spacing w:line="360" w:lineRule="exact"/>
            </w:pPr>
            <w:r w:rsidRPr="000F2BA3">
              <w:t>2.1 支持开发儿童Peer Support小组活动方案中文版；</w:t>
            </w:r>
          </w:p>
          <w:p w14:paraId="3464E298" w14:textId="77777777" w:rsidR="00633C41" w:rsidRDefault="000F2BA3" w:rsidP="007E5AF4">
            <w:pPr>
              <w:spacing w:line="360" w:lineRule="exact"/>
            </w:pPr>
            <w:r w:rsidRPr="000F2BA3">
              <w:t>2.2 组织一次儿童Peer Support小组活动的</w:t>
            </w:r>
            <w:proofErr w:type="spellStart"/>
            <w:r w:rsidRPr="000F2BA3">
              <w:t>ToT</w:t>
            </w:r>
            <w:proofErr w:type="spellEnd"/>
            <w:r w:rsidRPr="000F2BA3">
              <w:t>导师培训；</w:t>
            </w:r>
          </w:p>
          <w:p w14:paraId="78E87743" w14:textId="352A5753" w:rsidR="000F2BA3" w:rsidRPr="000F2BA3" w:rsidRDefault="000F2BA3" w:rsidP="007E5AF4">
            <w:pPr>
              <w:spacing w:line="360" w:lineRule="exact"/>
            </w:pPr>
            <w:r w:rsidRPr="000F2BA3">
              <w:t>2.3 组织参与培训的学员进行实践，完成至少2场儿童Peer Support小组活动</w:t>
            </w:r>
          </w:p>
        </w:tc>
        <w:tc>
          <w:tcPr>
            <w:tcW w:w="0" w:type="auto"/>
            <w:hideMark/>
          </w:tcPr>
          <w:p w14:paraId="411C9FFB" w14:textId="77777777" w:rsidR="00633C41" w:rsidRDefault="000F2BA3" w:rsidP="007E5AF4">
            <w:pPr>
              <w:spacing w:line="360" w:lineRule="exact"/>
            </w:pPr>
            <w:r w:rsidRPr="000F2BA3">
              <w:t>•</w:t>
            </w:r>
            <w:r w:rsidRPr="000F2BA3">
              <w:t xml:space="preserve"> 至少有10名学员参与Peer Support小组活动的导师培训；</w:t>
            </w:r>
          </w:p>
          <w:p w14:paraId="58B2AED6" w14:textId="77777777" w:rsidR="00633C41" w:rsidRDefault="000F2BA3" w:rsidP="007E5AF4">
            <w:pPr>
              <w:spacing w:line="360" w:lineRule="exact"/>
            </w:pPr>
            <w:r w:rsidRPr="000F2BA3">
              <w:t>•</w:t>
            </w:r>
            <w:r w:rsidRPr="000F2BA3">
              <w:t xml:space="preserve"> 70%的参与导师培训的学员增进了对于MHPSS的知识、观念和行为；</w:t>
            </w:r>
          </w:p>
          <w:p w14:paraId="0934349D" w14:textId="02322499" w:rsidR="000F2BA3" w:rsidRPr="000F2BA3" w:rsidRDefault="000F2BA3" w:rsidP="007E5AF4">
            <w:pPr>
              <w:spacing w:line="360" w:lineRule="exact"/>
            </w:pPr>
            <w:r w:rsidRPr="000F2BA3">
              <w:t>•</w:t>
            </w:r>
            <w:r w:rsidRPr="000F2BA3">
              <w:t xml:space="preserve"> 60%的参与导师培训的学员报告增进了对于维护儿童权利和不歧视的决心</w:t>
            </w:r>
          </w:p>
        </w:tc>
        <w:tc>
          <w:tcPr>
            <w:tcW w:w="2390" w:type="dxa"/>
            <w:hideMark/>
          </w:tcPr>
          <w:p w14:paraId="3F520A3A" w14:textId="77777777" w:rsidR="00633C41" w:rsidRDefault="00633C41" w:rsidP="00633C41">
            <w:pPr>
              <w:spacing w:line="360" w:lineRule="exact"/>
            </w:pPr>
            <w:r>
              <w:rPr>
                <w:rFonts w:hint="eastAsia"/>
              </w:rPr>
              <w:t>1.</w:t>
            </w:r>
            <w:r>
              <w:rPr>
                <w:rFonts w:hint="eastAsia"/>
              </w:rPr>
              <w:tab/>
              <w:t>符合宣传要求质量的照片</w:t>
            </w:r>
          </w:p>
          <w:p w14:paraId="495F2A36" w14:textId="77777777" w:rsidR="00633C41" w:rsidRDefault="00633C41" w:rsidP="00633C41">
            <w:pPr>
              <w:spacing w:line="360" w:lineRule="exact"/>
            </w:pPr>
            <w:r>
              <w:rPr>
                <w:rFonts w:hint="eastAsia"/>
              </w:rPr>
              <w:t>2.</w:t>
            </w:r>
            <w:r>
              <w:rPr>
                <w:rFonts w:hint="eastAsia"/>
              </w:rPr>
              <w:tab/>
              <w:t>过程记录存档，包括签到表、活动总结等</w:t>
            </w:r>
          </w:p>
          <w:p w14:paraId="32D31479" w14:textId="62E33CF8" w:rsidR="000F2BA3" w:rsidRPr="000F2BA3" w:rsidRDefault="00633C41" w:rsidP="00633C41">
            <w:pPr>
              <w:spacing w:line="360" w:lineRule="exact"/>
            </w:pPr>
            <w:r>
              <w:rPr>
                <w:rFonts w:hint="eastAsia"/>
              </w:rPr>
              <w:t>3.</w:t>
            </w:r>
            <w:r>
              <w:rPr>
                <w:rFonts w:hint="eastAsia"/>
              </w:rPr>
              <w:tab/>
              <w:t>评估文件存档，包括前后测、问卷调查、访谈记录等。</w:t>
            </w:r>
          </w:p>
        </w:tc>
      </w:tr>
    </w:tbl>
    <w:p w14:paraId="60E4E33A" w14:textId="77777777" w:rsidR="00DF7C32" w:rsidRPr="00E463C1" w:rsidRDefault="00DF7C32" w:rsidP="00E463C1">
      <w:pPr>
        <w:spacing w:line="360" w:lineRule="exact"/>
      </w:pPr>
    </w:p>
    <w:p w14:paraId="540255D2" w14:textId="128BC3AD" w:rsidR="00E463C1" w:rsidRPr="00B2642F" w:rsidRDefault="00D54071" w:rsidP="00E463C1">
      <w:pPr>
        <w:spacing w:line="360" w:lineRule="exact"/>
        <w:rPr>
          <w:b/>
          <w:bCs/>
        </w:rPr>
      </w:pPr>
      <w:r>
        <w:rPr>
          <w:rFonts w:hint="eastAsia"/>
          <w:b/>
          <w:bCs/>
        </w:rPr>
        <w:t>三</w:t>
      </w:r>
      <w:r w:rsidR="00E463C1" w:rsidRPr="00B2642F">
        <w:rPr>
          <w:b/>
          <w:bCs/>
        </w:rPr>
        <w:t>、报价方案</w:t>
      </w:r>
    </w:p>
    <w:p w14:paraId="78A333E0" w14:textId="78C81D02" w:rsidR="00E463C1" w:rsidRPr="00E463C1" w:rsidRDefault="00E463C1" w:rsidP="00E463C1">
      <w:pPr>
        <w:spacing w:line="360" w:lineRule="exact"/>
      </w:pPr>
      <w:r w:rsidRPr="00E463C1">
        <w:t>请供应商</w:t>
      </w:r>
      <w:r w:rsidR="00920E34">
        <w:rPr>
          <w:rFonts w:hint="eastAsia"/>
        </w:rPr>
        <w:t>基于</w:t>
      </w:r>
      <w:r w:rsidRPr="00E463C1">
        <w:t>上述</w:t>
      </w:r>
      <w:r w:rsidR="00B2642F">
        <w:rPr>
          <w:rFonts w:hint="eastAsia"/>
        </w:rPr>
        <w:t>要求、</w:t>
      </w:r>
      <w:r w:rsidRPr="00E463C1">
        <w:t>提交以下内容：</w:t>
      </w:r>
    </w:p>
    <w:p w14:paraId="5AD4E468" w14:textId="3A57A8C2" w:rsidR="00B2642F" w:rsidRDefault="00B2642F" w:rsidP="00D54071">
      <w:pPr>
        <w:spacing w:line="360" w:lineRule="exact"/>
      </w:pPr>
      <w:r>
        <w:rPr>
          <w:rFonts w:hint="eastAsia"/>
        </w:rPr>
        <w:t>1.</w:t>
      </w:r>
      <w:r>
        <w:rPr>
          <w:rFonts w:hint="eastAsia"/>
        </w:rPr>
        <w:tab/>
        <w:t>服务方案</w:t>
      </w:r>
      <w:r w:rsidR="00D54071">
        <w:rPr>
          <w:rFonts w:hint="eastAsia"/>
        </w:rPr>
        <w:t>、策略和相关计划，</w:t>
      </w:r>
      <w:r w:rsidR="00D54071" w:rsidRPr="00D54071">
        <w:t>说明项目实施中</w:t>
      </w:r>
      <w:r w:rsidR="00D54071">
        <w:rPr>
          <w:rFonts w:hint="eastAsia"/>
        </w:rPr>
        <w:t>对于</w:t>
      </w:r>
      <w:r w:rsidR="00D54071" w:rsidRPr="00D54071">
        <w:t>儿童安全保障措施</w:t>
      </w:r>
      <w:r w:rsidR="00D54071">
        <w:rPr>
          <w:rFonts w:hint="eastAsia"/>
        </w:rPr>
        <w:t>等</w:t>
      </w:r>
      <w:r>
        <w:rPr>
          <w:rFonts w:hint="eastAsia"/>
        </w:rPr>
        <w:t>；</w:t>
      </w:r>
    </w:p>
    <w:p w14:paraId="344B475E" w14:textId="77777777" w:rsidR="00B2642F" w:rsidRDefault="00B2642F" w:rsidP="00B2642F">
      <w:pPr>
        <w:spacing w:line="360" w:lineRule="exact"/>
      </w:pPr>
      <w:r>
        <w:rPr>
          <w:rFonts w:hint="eastAsia"/>
        </w:rPr>
        <w:t>2.</w:t>
      </w:r>
      <w:r>
        <w:rPr>
          <w:rFonts w:hint="eastAsia"/>
        </w:rPr>
        <w:tab/>
        <w:t>团队介绍与核心成员简历；</w:t>
      </w:r>
    </w:p>
    <w:p w14:paraId="46FDB5F8" w14:textId="77777777" w:rsidR="00B2642F" w:rsidRDefault="00B2642F" w:rsidP="00B2642F">
      <w:pPr>
        <w:spacing w:line="360" w:lineRule="exact"/>
      </w:pPr>
      <w:r>
        <w:rPr>
          <w:rFonts w:hint="eastAsia"/>
        </w:rPr>
        <w:t>3.</w:t>
      </w:r>
      <w:r>
        <w:rPr>
          <w:rFonts w:hint="eastAsia"/>
        </w:rPr>
        <w:tab/>
        <w:t>过往相关经验及成果证明；</w:t>
      </w:r>
    </w:p>
    <w:p w14:paraId="69099A79" w14:textId="307802C7" w:rsidR="00D54071" w:rsidRDefault="00B2642F" w:rsidP="00D54071">
      <w:pPr>
        <w:spacing w:line="360" w:lineRule="exact"/>
      </w:pPr>
      <w:r>
        <w:rPr>
          <w:rFonts w:hint="eastAsia"/>
        </w:rPr>
        <w:t>4.</w:t>
      </w:r>
      <w:r>
        <w:rPr>
          <w:rFonts w:hint="eastAsia"/>
        </w:rPr>
        <w:tab/>
      </w:r>
      <w:r w:rsidR="00D54071">
        <w:rPr>
          <w:rFonts w:hint="eastAsia"/>
        </w:rPr>
        <w:t>服务价格等相关费用</w:t>
      </w:r>
      <w:r>
        <w:rPr>
          <w:rFonts w:hint="eastAsia"/>
        </w:rPr>
        <w:t>；</w:t>
      </w:r>
    </w:p>
    <w:p w14:paraId="2BE0FF04" w14:textId="3E4FD93A" w:rsidR="00E463C1" w:rsidRPr="00E463C1" w:rsidRDefault="00E463C1" w:rsidP="00B2642F">
      <w:pPr>
        <w:spacing w:line="360" w:lineRule="exact"/>
      </w:pPr>
    </w:p>
    <w:sectPr w:rsidR="00E463C1" w:rsidRPr="00E463C1" w:rsidSect="00E463C1">
      <w:pgSz w:w="11906" w:h="16838"/>
      <w:pgMar w:top="1440" w:right="1133"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E770" w14:textId="77777777" w:rsidR="004C2C5B" w:rsidRDefault="004C2C5B" w:rsidP="00705FA9">
      <w:r>
        <w:separator/>
      </w:r>
    </w:p>
  </w:endnote>
  <w:endnote w:type="continuationSeparator" w:id="0">
    <w:p w14:paraId="48783D70" w14:textId="77777777" w:rsidR="004C2C5B" w:rsidRDefault="004C2C5B" w:rsidP="0070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98B3" w14:textId="77777777" w:rsidR="004C2C5B" w:rsidRDefault="004C2C5B" w:rsidP="00705FA9">
      <w:r>
        <w:separator/>
      </w:r>
    </w:p>
  </w:footnote>
  <w:footnote w:type="continuationSeparator" w:id="0">
    <w:p w14:paraId="149C9236" w14:textId="77777777" w:rsidR="004C2C5B" w:rsidRDefault="004C2C5B" w:rsidP="00705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9"/>
    <w:multiLevelType w:val="multilevel"/>
    <w:tmpl w:val="FFFFFFFF"/>
    <w:lvl w:ilvl="0">
      <w:start w:val="2"/>
      <w:numFmt w:val="decimal"/>
      <w:lvlText w:val="%1"/>
      <w:lvlJc w:val="left"/>
      <w:pPr>
        <w:ind w:left="561" w:hanging="454"/>
      </w:pPr>
    </w:lvl>
    <w:lvl w:ilvl="1">
      <w:start w:val="1"/>
      <w:numFmt w:val="decimal"/>
      <w:lvlText w:val="%1.%2."/>
      <w:lvlJc w:val="left"/>
      <w:pPr>
        <w:ind w:left="561" w:hanging="454"/>
      </w:pPr>
      <w:rPr>
        <w:rFonts w:ascii="微软雅黑" w:hAnsi="Times New Roman" w:cs="微软雅黑"/>
        <w:b w:val="0"/>
        <w:bCs w:val="0"/>
        <w:i w:val="0"/>
        <w:iCs w:val="0"/>
        <w:spacing w:val="0"/>
        <w:w w:val="100"/>
        <w:sz w:val="21"/>
        <w:szCs w:val="21"/>
      </w:rPr>
    </w:lvl>
    <w:lvl w:ilvl="2">
      <w:numFmt w:val="bullet"/>
      <w:lvlText w:val="•"/>
      <w:lvlJc w:val="left"/>
      <w:pPr>
        <w:ind w:left="1396" w:hanging="454"/>
      </w:pPr>
    </w:lvl>
    <w:lvl w:ilvl="3">
      <w:numFmt w:val="bullet"/>
      <w:lvlText w:val="•"/>
      <w:lvlJc w:val="left"/>
      <w:pPr>
        <w:ind w:left="1814" w:hanging="454"/>
      </w:pPr>
    </w:lvl>
    <w:lvl w:ilvl="4">
      <w:numFmt w:val="bullet"/>
      <w:lvlText w:val="•"/>
      <w:lvlJc w:val="left"/>
      <w:pPr>
        <w:ind w:left="2232" w:hanging="454"/>
      </w:pPr>
    </w:lvl>
    <w:lvl w:ilvl="5">
      <w:numFmt w:val="bullet"/>
      <w:lvlText w:val="•"/>
      <w:lvlJc w:val="left"/>
      <w:pPr>
        <w:ind w:left="2650" w:hanging="454"/>
      </w:pPr>
    </w:lvl>
    <w:lvl w:ilvl="6">
      <w:numFmt w:val="bullet"/>
      <w:lvlText w:val="•"/>
      <w:lvlJc w:val="left"/>
      <w:pPr>
        <w:ind w:left="3068" w:hanging="454"/>
      </w:pPr>
    </w:lvl>
    <w:lvl w:ilvl="7">
      <w:numFmt w:val="bullet"/>
      <w:lvlText w:val="•"/>
      <w:lvlJc w:val="left"/>
      <w:pPr>
        <w:ind w:left="3486" w:hanging="454"/>
      </w:pPr>
    </w:lvl>
    <w:lvl w:ilvl="8">
      <w:numFmt w:val="bullet"/>
      <w:lvlText w:val="•"/>
      <w:lvlJc w:val="left"/>
      <w:pPr>
        <w:ind w:left="3904" w:hanging="454"/>
      </w:pPr>
    </w:lvl>
  </w:abstractNum>
  <w:abstractNum w:abstractNumId="1" w15:restartNumberingAfterBreak="0">
    <w:nsid w:val="0000040A"/>
    <w:multiLevelType w:val="multilevel"/>
    <w:tmpl w:val="FFFFFFFF"/>
    <w:lvl w:ilvl="0">
      <w:start w:val="1"/>
      <w:numFmt w:val="decimal"/>
      <w:lvlText w:val="%1."/>
      <w:lvlJc w:val="left"/>
      <w:pPr>
        <w:ind w:left="104" w:hanging="281"/>
      </w:pPr>
      <w:rPr>
        <w:rFonts w:ascii="微软雅黑" w:hAnsi="Times New Roman" w:cs="微软雅黑"/>
        <w:b w:val="0"/>
        <w:bCs w:val="0"/>
        <w:i w:val="0"/>
        <w:iCs w:val="0"/>
        <w:spacing w:val="0"/>
        <w:w w:val="88"/>
        <w:sz w:val="21"/>
        <w:szCs w:val="21"/>
      </w:rPr>
    </w:lvl>
    <w:lvl w:ilvl="1">
      <w:numFmt w:val="bullet"/>
      <w:lvlText w:val="•"/>
      <w:lvlJc w:val="left"/>
      <w:pPr>
        <w:ind w:left="520" w:hanging="281"/>
      </w:pPr>
    </w:lvl>
    <w:lvl w:ilvl="2">
      <w:numFmt w:val="bullet"/>
      <w:lvlText w:val="•"/>
      <w:lvlJc w:val="left"/>
      <w:pPr>
        <w:ind w:left="940" w:hanging="281"/>
      </w:pPr>
    </w:lvl>
    <w:lvl w:ilvl="3">
      <w:numFmt w:val="bullet"/>
      <w:lvlText w:val="•"/>
      <w:lvlJc w:val="left"/>
      <w:pPr>
        <w:ind w:left="1360" w:hanging="281"/>
      </w:pPr>
    </w:lvl>
    <w:lvl w:ilvl="4">
      <w:numFmt w:val="bullet"/>
      <w:lvlText w:val="•"/>
      <w:lvlJc w:val="left"/>
      <w:pPr>
        <w:ind w:left="1780" w:hanging="281"/>
      </w:pPr>
    </w:lvl>
    <w:lvl w:ilvl="5">
      <w:numFmt w:val="bullet"/>
      <w:lvlText w:val="•"/>
      <w:lvlJc w:val="left"/>
      <w:pPr>
        <w:ind w:left="2200" w:hanging="281"/>
      </w:pPr>
    </w:lvl>
    <w:lvl w:ilvl="6">
      <w:numFmt w:val="bullet"/>
      <w:lvlText w:val="•"/>
      <w:lvlJc w:val="left"/>
      <w:pPr>
        <w:ind w:left="2620" w:hanging="281"/>
      </w:pPr>
    </w:lvl>
    <w:lvl w:ilvl="7">
      <w:numFmt w:val="bullet"/>
      <w:lvlText w:val="•"/>
      <w:lvlJc w:val="left"/>
      <w:pPr>
        <w:ind w:left="3040" w:hanging="281"/>
      </w:pPr>
    </w:lvl>
    <w:lvl w:ilvl="8">
      <w:numFmt w:val="bullet"/>
      <w:lvlText w:val="•"/>
      <w:lvlJc w:val="left"/>
      <w:pPr>
        <w:ind w:left="3460" w:hanging="281"/>
      </w:pPr>
    </w:lvl>
  </w:abstractNum>
  <w:abstractNum w:abstractNumId="2" w15:restartNumberingAfterBreak="0">
    <w:nsid w:val="0000040B"/>
    <w:multiLevelType w:val="multilevel"/>
    <w:tmpl w:val="FFFFFFFF"/>
    <w:lvl w:ilvl="0">
      <w:start w:val="3"/>
      <w:numFmt w:val="decimal"/>
      <w:lvlText w:val="%1"/>
      <w:lvlJc w:val="left"/>
      <w:pPr>
        <w:ind w:left="561" w:hanging="454"/>
      </w:pPr>
    </w:lvl>
    <w:lvl w:ilvl="1">
      <w:start w:val="1"/>
      <w:numFmt w:val="decimal"/>
      <w:lvlText w:val="%1.%2."/>
      <w:lvlJc w:val="left"/>
      <w:pPr>
        <w:ind w:left="561" w:hanging="454"/>
      </w:pPr>
      <w:rPr>
        <w:rFonts w:ascii="微软雅黑" w:hAnsi="Times New Roman" w:cs="微软雅黑"/>
        <w:b w:val="0"/>
        <w:bCs w:val="0"/>
        <w:i w:val="0"/>
        <w:iCs w:val="0"/>
        <w:spacing w:val="0"/>
        <w:w w:val="100"/>
        <w:sz w:val="21"/>
        <w:szCs w:val="21"/>
      </w:rPr>
    </w:lvl>
    <w:lvl w:ilvl="2">
      <w:numFmt w:val="bullet"/>
      <w:lvlText w:val="•"/>
      <w:lvlJc w:val="left"/>
      <w:pPr>
        <w:ind w:left="1396" w:hanging="454"/>
      </w:pPr>
    </w:lvl>
    <w:lvl w:ilvl="3">
      <w:numFmt w:val="bullet"/>
      <w:lvlText w:val="•"/>
      <w:lvlJc w:val="left"/>
      <w:pPr>
        <w:ind w:left="1814" w:hanging="454"/>
      </w:pPr>
    </w:lvl>
    <w:lvl w:ilvl="4">
      <w:numFmt w:val="bullet"/>
      <w:lvlText w:val="•"/>
      <w:lvlJc w:val="left"/>
      <w:pPr>
        <w:ind w:left="2232" w:hanging="454"/>
      </w:pPr>
    </w:lvl>
    <w:lvl w:ilvl="5">
      <w:numFmt w:val="bullet"/>
      <w:lvlText w:val="•"/>
      <w:lvlJc w:val="left"/>
      <w:pPr>
        <w:ind w:left="2650" w:hanging="454"/>
      </w:pPr>
    </w:lvl>
    <w:lvl w:ilvl="6">
      <w:numFmt w:val="bullet"/>
      <w:lvlText w:val="•"/>
      <w:lvlJc w:val="left"/>
      <w:pPr>
        <w:ind w:left="3068" w:hanging="454"/>
      </w:pPr>
    </w:lvl>
    <w:lvl w:ilvl="7">
      <w:numFmt w:val="bullet"/>
      <w:lvlText w:val="•"/>
      <w:lvlJc w:val="left"/>
      <w:pPr>
        <w:ind w:left="3486" w:hanging="454"/>
      </w:pPr>
    </w:lvl>
    <w:lvl w:ilvl="8">
      <w:numFmt w:val="bullet"/>
      <w:lvlText w:val="•"/>
      <w:lvlJc w:val="left"/>
      <w:pPr>
        <w:ind w:left="3904" w:hanging="454"/>
      </w:pPr>
    </w:lvl>
  </w:abstractNum>
  <w:abstractNum w:abstractNumId="3" w15:restartNumberingAfterBreak="0">
    <w:nsid w:val="0000040C"/>
    <w:multiLevelType w:val="multilevel"/>
    <w:tmpl w:val="FFFFFFFF"/>
    <w:lvl w:ilvl="0">
      <w:start w:val="1"/>
      <w:numFmt w:val="decimal"/>
      <w:lvlText w:val="%1."/>
      <w:lvlJc w:val="left"/>
      <w:pPr>
        <w:ind w:left="281" w:hanging="177"/>
      </w:pPr>
      <w:rPr>
        <w:rFonts w:ascii="微软雅黑" w:hAnsi="Times New Roman" w:cs="微软雅黑"/>
        <w:b w:val="0"/>
        <w:bCs w:val="0"/>
        <w:i w:val="0"/>
        <w:iCs w:val="0"/>
        <w:spacing w:val="-1"/>
        <w:w w:val="98"/>
        <w:sz w:val="19"/>
        <w:szCs w:val="19"/>
      </w:rPr>
    </w:lvl>
    <w:lvl w:ilvl="1">
      <w:numFmt w:val="bullet"/>
      <w:lvlText w:val="•"/>
      <w:lvlJc w:val="left"/>
      <w:pPr>
        <w:ind w:left="682" w:hanging="177"/>
      </w:pPr>
    </w:lvl>
    <w:lvl w:ilvl="2">
      <w:numFmt w:val="bullet"/>
      <w:lvlText w:val="•"/>
      <w:lvlJc w:val="left"/>
      <w:pPr>
        <w:ind w:left="1084" w:hanging="177"/>
      </w:pPr>
    </w:lvl>
    <w:lvl w:ilvl="3">
      <w:numFmt w:val="bullet"/>
      <w:lvlText w:val="•"/>
      <w:lvlJc w:val="left"/>
      <w:pPr>
        <w:ind w:left="1486" w:hanging="177"/>
      </w:pPr>
    </w:lvl>
    <w:lvl w:ilvl="4">
      <w:numFmt w:val="bullet"/>
      <w:lvlText w:val="•"/>
      <w:lvlJc w:val="left"/>
      <w:pPr>
        <w:ind w:left="1888" w:hanging="177"/>
      </w:pPr>
    </w:lvl>
    <w:lvl w:ilvl="5">
      <w:numFmt w:val="bullet"/>
      <w:lvlText w:val="•"/>
      <w:lvlJc w:val="left"/>
      <w:pPr>
        <w:ind w:left="2290" w:hanging="177"/>
      </w:pPr>
    </w:lvl>
    <w:lvl w:ilvl="6">
      <w:numFmt w:val="bullet"/>
      <w:lvlText w:val="•"/>
      <w:lvlJc w:val="left"/>
      <w:pPr>
        <w:ind w:left="2692" w:hanging="177"/>
      </w:pPr>
    </w:lvl>
    <w:lvl w:ilvl="7">
      <w:numFmt w:val="bullet"/>
      <w:lvlText w:val="•"/>
      <w:lvlJc w:val="left"/>
      <w:pPr>
        <w:ind w:left="3094" w:hanging="177"/>
      </w:pPr>
    </w:lvl>
    <w:lvl w:ilvl="8">
      <w:numFmt w:val="bullet"/>
      <w:lvlText w:val="•"/>
      <w:lvlJc w:val="left"/>
      <w:pPr>
        <w:ind w:left="3496" w:hanging="177"/>
      </w:pPr>
    </w:lvl>
  </w:abstractNum>
  <w:abstractNum w:abstractNumId="4" w15:restartNumberingAfterBreak="0">
    <w:nsid w:val="0000040D"/>
    <w:multiLevelType w:val="multilevel"/>
    <w:tmpl w:val="FFFFFFFF"/>
    <w:lvl w:ilvl="0">
      <w:start w:val="4"/>
      <w:numFmt w:val="decimal"/>
      <w:lvlText w:val="%1"/>
      <w:lvlJc w:val="left"/>
      <w:pPr>
        <w:ind w:left="458" w:hanging="352"/>
      </w:pPr>
    </w:lvl>
    <w:lvl w:ilvl="1">
      <w:start w:val="1"/>
      <w:numFmt w:val="decimal"/>
      <w:lvlText w:val="%1.%2."/>
      <w:lvlJc w:val="left"/>
      <w:pPr>
        <w:ind w:left="458" w:hanging="352"/>
      </w:pPr>
      <w:rPr>
        <w:rFonts w:ascii="微软雅黑" w:hAnsi="Times New Roman" w:cs="微软雅黑"/>
        <w:b w:val="0"/>
        <w:bCs w:val="0"/>
        <w:i w:val="0"/>
        <w:iCs w:val="0"/>
        <w:spacing w:val="-3"/>
        <w:w w:val="100"/>
        <w:sz w:val="19"/>
        <w:szCs w:val="19"/>
      </w:rPr>
    </w:lvl>
    <w:lvl w:ilvl="2">
      <w:numFmt w:val="bullet"/>
      <w:lvlText w:val="•"/>
      <w:lvlJc w:val="left"/>
      <w:pPr>
        <w:ind w:left="1316" w:hanging="352"/>
      </w:pPr>
    </w:lvl>
    <w:lvl w:ilvl="3">
      <w:numFmt w:val="bullet"/>
      <w:lvlText w:val="•"/>
      <w:lvlJc w:val="left"/>
      <w:pPr>
        <w:ind w:left="1744" w:hanging="352"/>
      </w:pPr>
    </w:lvl>
    <w:lvl w:ilvl="4">
      <w:numFmt w:val="bullet"/>
      <w:lvlText w:val="•"/>
      <w:lvlJc w:val="left"/>
      <w:pPr>
        <w:ind w:left="2172" w:hanging="352"/>
      </w:pPr>
    </w:lvl>
    <w:lvl w:ilvl="5">
      <w:numFmt w:val="bullet"/>
      <w:lvlText w:val="•"/>
      <w:lvlJc w:val="left"/>
      <w:pPr>
        <w:ind w:left="2600" w:hanging="352"/>
      </w:pPr>
    </w:lvl>
    <w:lvl w:ilvl="6">
      <w:numFmt w:val="bullet"/>
      <w:lvlText w:val="•"/>
      <w:lvlJc w:val="left"/>
      <w:pPr>
        <w:ind w:left="3028" w:hanging="352"/>
      </w:pPr>
    </w:lvl>
    <w:lvl w:ilvl="7">
      <w:numFmt w:val="bullet"/>
      <w:lvlText w:val="•"/>
      <w:lvlJc w:val="left"/>
      <w:pPr>
        <w:ind w:left="3456" w:hanging="352"/>
      </w:pPr>
    </w:lvl>
    <w:lvl w:ilvl="8">
      <w:numFmt w:val="bullet"/>
      <w:lvlText w:val="•"/>
      <w:lvlJc w:val="left"/>
      <w:pPr>
        <w:ind w:left="3884" w:hanging="352"/>
      </w:pPr>
    </w:lvl>
  </w:abstractNum>
  <w:abstractNum w:abstractNumId="5" w15:restartNumberingAfterBreak="0">
    <w:nsid w:val="0000040E"/>
    <w:multiLevelType w:val="multilevel"/>
    <w:tmpl w:val="FFFFFFFF"/>
    <w:lvl w:ilvl="0">
      <w:start w:val="1"/>
      <w:numFmt w:val="decimal"/>
      <w:lvlText w:val="%1."/>
      <w:lvlJc w:val="left"/>
      <w:pPr>
        <w:ind w:left="281" w:hanging="177"/>
      </w:pPr>
      <w:rPr>
        <w:rFonts w:ascii="微软雅黑" w:hAnsi="Times New Roman" w:cs="微软雅黑"/>
        <w:b w:val="0"/>
        <w:bCs w:val="0"/>
        <w:i w:val="0"/>
        <w:iCs w:val="0"/>
        <w:spacing w:val="-1"/>
        <w:w w:val="98"/>
        <w:sz w:val="19"/>
        <w:szCs w:val="19"/>
      </w:rPr>
    </w:lvl>
    <w:lvl w:ilvl="1">
      <w:numFmt w:val="bullet"/>
      <w:lvlText w:val="•"/>
      <w:lvlJc w:val="left"/>
      <w:pPr>
        <w:ind w:left="682" w:hanging="177"/>
      </w:pPr>
    </w:lvl>
    <w:lvl w:ilvl="2">
      <w:numFmt w:val="bullet"/>
      <w:lvlText w:val="•"/>
      <w:lvlJc w:val="left"/>
      <w:pPr>
        <w:ind w:left="1084" w:hanging="177"/>
      </w:pPr>
    </w:lvl>
    <w:lvl w:ilvl="3">
      <w:numFmt w:val="bullet"/>
      <w:lvlText w:val="•"/>
      <w:lvlJc w:val="left"/>
      <w:pPr>
        <w:ind w:left="1486" w:hanging="177"/>
      </w:pPr>
    </w:lvl>
    <w:lvl w:ilvl="4">
      <w:numFmt w:val="bullet"/>
      <w:lvlText w:val="•"/>
      <w:lvlJc w:val="left"/>
      <w:pPr>
        <w:ind w:left="1888" w:hanging="177"/>
      </w:pPr>
    </w:lvl>
    <w:lvl w:ilvl="5">
      <w:numFmt w:val="bullet"/>
      <w:lvlText w:val="•"/>
      <w:lvlJc w:val="left"/>
      <w:pPr>
        <w:ind w:left="2290" w:hanging="177"/>
      </w:pPr>
    </w:lvl>
    <w:lvl w:ilvl="6">
      <w:numFmt w:val="bullet"/>
      <w:lvlText w:val="•"/>
      <w:lvlJc w:val="left"/>
      <w:pPr>
        <w:ind w:left="2692" w:hanging="177"/>
      </w:pPr>
    </w:lvl>
    <w:lvl w:ilvl="7">
      <w:numFmt w:val="bullet"/>
      <w:lvlText w:val="•"/>
      <w:lvlJc w:val="left"/>
      <w:pPr>
        <w:ind w:left="3094" w:hanging="177"/>
      </w:pPr>
    </w:lvl>
    <w:lvl w:ilvl="8">
      <w:numFmt w:val="bullet"/>
      <w:lvlText w:val="•"/>
      <w:lvlJc w:val="left"/>
      <w:pPr>
        <w:ind w:left="3496" w:hanging="177"/>
      </w:pPr>
    </w:lvl>
  </w:abstractNum>
  <w:abstractNum w:abstractNumId="6" w15:restartNumberingAfterBreak="0">
    <w:nsid w:val="0000040F"/>
    <w:multiLevelType w:val="multilevel"/>
    <w:tmpl w:val="FFFFFFFF"/>
    <w:lvl w:ilvl="0">
      <w:start w:val="5"/>
      <w:numFmt w:val="decimal"/>
      <w:lvlText w:val="%1"/>
      <w:lvlJc w:val="left"/>
      <w:pPr>
        <w:ind w:left="561" w:hanging="454"/>
      </w:pPr>
    </w:lvl>
    <w:lvl w:ilvl="1">
      <w:start w:val="1"/>
      <w:numFmt w:val="decimal"/>
      <w:lvlText w:val="%1.%2."/>
      <w:lvlJc w:val="left"/>
      <w:pPr>
        <w:ind w:left="561" w:hanging="454"/>
      </w:pPr>
      <w:rPr>
        <w:rFonts w:ascii="微软雅黑" w:hAnsi="Times New Roman" w:cs="微软雅黑"/>
        <w:b w:val="0"/>
        <w:bCs w:val="0"/>
        <w:i w:val="0"/>
        <w:iCs w:val="0"/>
        <w:spacing w:val="0"/>
        <w:w w:val="100"/>
        <w:sz w:val="21"/>
        <w:szCs w:val="21"/>
      </w:rPr>
    </w:lvl>
    <w:lvl w:ilvl="2">
      <w:numFmt w:val="bullet"/>
      <w:lvlText w:val="•"/>
      <w:lvlJc w:val="left"/>
      <w:pPr>
        <w:ind w:left="1396" w:hanging="454"/>
      </w:pPr>
    </w:lvl>
    <w:lvl w:ilvl="3">
      <w:numFmt w:val="bullet"/>
      <w:lvlText w:val="•"/>
      <w:lvlJc w:val="left"/>
      <w:pPr>
        <w:ind w:left="1814" w:hanging="454"/>
      </w:pPr>
    </w:lvl>
    <w:lvl w:ilvl="4">
      <w:numFmt w:val="bullet"/>
      <w:lvlText w:val="•"/>
      <w:lvlJc w:val="left"/>
      <w:pPr>
        <w:ind w:left="2232" w:hanging="454"/>
      </w:pPr>
    </w:lvl>
    <w:lvl w:ilvl="5">
      <w:numFmt w:val="bullet"/>
      <w:lvlText w:val="•"/>
      <w:lvlJc w:val="left"/>
      <w:pPr>
        <w:ind w:left="2650" w:hanging="454"/>
      </w:pPr>
    </w:lvl>
    <w:lvl w:ilvl="6">
      <w:numFmt w:val="bullet"/>
      <w:lvlText w:val="•"/>
      <w:lvlJc w:val="left"/>
      <w:pPr>
        <w:ind w:left="3068" w:hanging="454"/>
      </w:pPr>
    </w:lvl>
    <w:lvl w:ilvl="7">
      <w:numFmt w:val="bullet"/>
      <w:lvlText w:val="•"/>
      <w:lvlJc w:val="left"/>
      <w:pPr>
        <w:ind w:left="3486" w:hanging="454"/>
      </w:pPr>
    </w:lvl>
    <w:lvl w:ilvl="8">
      <w:numFmt w:val="bullet"/>
      <w:lvlText w:val="•"/>
      <w:lvlJc w:val="left"/>
      <w:pPr>
        <w:ind w:left="3904" w:hanging="454"/>
      </w:pPr>
    </w:lvl>
  </w:abstractNum>
  <w:abstractNum w:abstractNumId="7" w15:restartNumberingAfterBreak="0">
    <w:nsid w:val="00000410"/>
    <w:multiLevelType w:val="multilevel"/>
    <w:tmpl w:val="FFFFFFFF"/>
    <w:lvl w:ilvl="0">
      <w:start w:val="1"/>
      <w:numFmt w:val="decimal"/>
      <w:lvlText w:val="%1."/>
      <w:lvlJc w:val="left"/>
      <w:pPr>
        <w:ind w:left="281" w:hanging="177"/>
      </w:pPr>
      <w:rPr>
        <w:rFonts w:ascii="微软雅黑" w:hAnsi="Times New Roman" w:cs="微软雅黑"/>
        <w:b w:val="0"/>
        <w:bCs w:val="0"/>
        <w:i w:val="0"/>
        <w:iCs w:val="0"/>
        <w:spacing w:val="-1"/>
        <w:w w:val="98"/>
        <w:sz w:val="19"/>
        <w:szCs w:val="19"/>
      </w:rPr>
    </w:lvl>
    <w:lvl w:ilvl="1">
      <w:numFmt w:val="bullet"/>
      <w:lvlText w:val="•"/>
      <w:lvlJc w:val="left"/>
      <w:pPr>
        <w:ind w:left="682" w:hanging="177"/>
      </w:pPr>
    </w:lvl>
    <w:lvl w:ilvl="2">
      <w:numFmt w:val="bullet"/>
      <w:lvlText w:val="•"/>
      <w:lvlJc w:val="left"/>
      <w:pPr>
        <w:ind w:left="1084" w:hanging="177"/>
      </w:pPr>
    </w:lvl>
    <w:lvl w:ilvl="3">
      <w:numFmt w:val="bullet"/>
      <w:lvlText w:val="•"/>
      <w:lvlJc w:val="left"/>
      <w:pPr>
        <w:ind w:left="1486" w:hanging="177"/>
      </w:pPr>
    </w:lvl>
    <w:lvl w:ilvl="4">
      <w:numFmt w:val="bullet"/>
      <w:lvlText w:val="•"/>
      <w:lvlJc w:val="left"/>
      <w:pPr>
        <w:ind w:left="1888" w:hanging="177"/>
      </w:pPr>
    </w:lvl>
    <w:lvl w:ilvl="5">
      <w:numFmt w:val="bullet"/>
      <w:lvlText w:val="•"/>
      <w:lvlJc w:val="left"/>
      <w:pPr>
        <w:ind w:left="2290" w:hanging="177"/>
      </w:pPr>
    </w:lvl>
    <w:lvl w:ilvl="6">
      <w:numFmt w:val="bullet"/>
      <w:lvlText w:val="•"/>
      <w:lvlJc w:val="left"/>
      <w:pPr>
        <w:ind w:left="2692" w:hanging="177"/>
      </w:pPr>
    </w:lvl>
    <w:lvl w:ilvl="7">
      <w:numFmt w:val="bullet"/>
      <w:lvlText w:val="•"/>
      <w:lvlJc w:val="left"/>
      <w:pPr>
        <w:ind w:left="3094" w:hanging="177"/>
      </w:pPr>
    </w:lvl>
    <w:lvl w:ilvl="8">
      <w:numFmt w:val="bullet"/>
      <w:lvlText w:val="•"/>
      <w:lvlJc w:val="left"/>
      <w:pPr>
        <w:ind w:left="3496" w:hanging="177"/>
      </w:pPr>
    </w:lvl>
  </w:abstractNum>
  <w:abstractNum w:abstractNumId="8" w15:restartNumberingAfterBreak="0">
    <w:nsid w:val="00000411"/>
    <w:multiLevelType w:val="multilevel"/>
    <w:tmpl w:val="FFFFFFFF"/>
    <w:lvl w:ilvl="0">
      <w:start w:val="1"/>
      <w:numFmt w:val="decimal"/>
      <w:lvlText w:val="%1."/>
      <w:lvlJc w:val="left"/>
      <w:pPr>
        <w:ind w:left="104" w:hanging="177"/>
      </w:pPr>
      <w:rPr>
        <w:rFonts w:ascii="微软雅黑" w:hAnsi="Times New Roman" w:cs="微软雅黑"/>
        <w:b w:val="0"/>
        <w:bCs w:val="0"/>
        <w:i w:val="0"/>
        <w:iCs w:val="0"/>
        <w:spacing w:val="-1"/>
        <w:w w:val="98"/>
        <w:sz w:val="19"/>
        <w:szCs w:val="19"/>
      </w:rPr>
    </w:lvl>
    <w:lvl w:ilvl="1">
      <w:numFmt w:val="bullet"/>
      <w:lvlText w:val="•"/>
      <w:lvlJc w:val="left"/>
      <w:pPr>
        <w:ind w:left="520" w:hanging="177"/>
      </w:pPr>
    </w:lvl>
    <w:lvl w:ilvl="2">
      <w:numFmt w:val="bullet"/>
      <w:lvlText w:val="•"/>
      <w:lvlJc w:val="left"/>
      <w:pPr>
        <w:ind w:left="940" w:hanging="177"/>
      </w:pPr>
    </w:lvl>
    <w:lvl w:ilvl="3">
      <w:numFmt w:val="bullet"/>
      <w:lvlText w:val="•"/>
      <w:lvlJc w:val="left"/>
      <w:pPr>
        <w:ind w:left="1360" w:hanging="177"/>
      </w:pPr>
    </w:lvl>
    <w:lvl w:ilvl="4">
      <w:numFmt w:val="bullet"/>
      <w:lvlText w:val="•"/>
      <w:lvlJc w:val="left"/>
      <w:pPr>
        <w:ind w:left="1780" w:hanging="177"/>
      </w:pPr>
    </w:lvl>
    <w:lvl w:ilvl="5">
      <w:numFmt w:val="bullet"/>
      <w:lvlText w:val="•"/>
      <w:lvlJc w:val="left"/>
      <w:pPr>
        <w:ind w:left="2200" w:hanging="177"/>
      </w:pPr>
    </w:lvl>
    <w:lvl w:ilvl="6">
      <w:numFmt w:val="bullet"/>
      <w:lvlText w:val="•"/>
      <w:lvlJc w:val="left"/>
      <w:pPr>
        <w:ind w:left="2620" w:hanging="177"/>
      </w:pPr>
    </w:lvl>
    <w:lvl w:ilvl="7">
      <w:numFmt w:val="bullet"/>
      <w:lvlText w:val="•"/>
      <w:lvlJc w:val="left"/>
      <w:pPr>
        <w:ind w:left="3040" w:hanging="177"/>
      </w:pPr>
    </w:lvl>
    <w:lvl w:ilvl="8">
      <w:numFmt w:val="bullet"/>
      <w:lvlText w:val="•"/>
      <w:lvlJc w:val="left"/>
      <w:pPr>
        <w:ind w:left="3460" w:hanging="177"/>
      </w:pPr>
    </w:lvl>
  </w:abstractNum>
  <w:abstractNum w:abstractNumId="9" w15:restartNumberingAfterBreak="0">
    <w:nsid w:val="3B5A24FC"/>
    <w:multiLevelType w:val="hybridMultilevel"/>
    <w:tmpl w:val="28302368"/>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4DF16300"/>
    <w:multiLevelType w:val="multilevel"/>
    <w:tmpl w:val="88C8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3625251">
    <w:abstractNumId w:val="8"/>
  </w:num>
  <w:num w:numId="2" w16cid:durableId="1108938135">
    <w:abstractNumId w:val="7"/>
  </w:num>
  <w:num w:numId="3" w16cid:durableId="468323338">
    <w:abstractNumId w:val="6"/>
  </w:num>
  <w:num w:numId="4" w16cid:durableId="445126806">
    <w:abstractNumId w:val="5"/>
  </w:num>
  <w:num w:numId="5" w16cid:durableId="1869441330">
    <w:abstractNumId w:val="4"/>
  </w:num>
  <w:num w:numId="6" w16cid:durableId="1697074737">
    <w:abstractNumId w:val="3"/>
  </w:num>
  <w:num w:numId="7" w16cid:durableId="1867718379">
    <w:abstractNumId w:val="2"/>
  </w:num>
  <w:num w:numId="8" w16cid:durableId="1669482044">
    <w:abstractNumId w:val="1"/>
  </w:num>
  <w:num w:numId="9" w16cid:durableId="643850812">
    <w:abstractNumId w:val="0"/>
  </w:num>
  <w:num w:numId="10" w16cid:durableId="643973542">
    <w:abstractNumId w:val="10"/>
  </w:num>
  <w:num w:numId="11" w16cid:durableId="11213370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24"/>
    <w:rsid w:val="00014B8D"/>
    <w:rsid w:val="000373C0"/>
    <w:rsid w:val="000B2CE3"/>
    <w:rsid w:val="000D1C08"/>
    <w:rsid w:val="000D685C"/>
    <w:rsid w:val="000E24E0"/>
    <w:rsid w:val="000F2BA3"/>
    <w:rsid w:val="00173E94"/>
    <w:rsid w:val="00244647"/>
    <w:rsid w:val="002D41D9"/>
    <w:rsid w:val="00321777"/>
    <w:rsid w:val="00356286"/>
    <w:rsid w:val="003B2CBA"/>
    <w:rsid w:val="00410F4C"/>
    <w:rsid w:val="004B37CC"/>
    <w:rsid w:val="004C2C5B"/>
    <w:rsid w:val="004D4F7B"/>
    <w:rsid w:val="00504C55"/>
    <w:rsid w:val="0060463E"/>
    <w:rsid w:val="006114DC"/>
    <w:rsid w:val="00633C41"/>
    <w:rsid w:val="006D1053"/>
    <w:rsid w:val="00705FA9"/>
    <w:rsid w:val="007674C7"/>
    <w:rsid w:val="007E6F79"/>
    <w:rsid w:val="008B0374"/>
    <w:rsid w:val="008B03C4"/>
    <w:rsid w:val="008D3A04"/>
    <w:rsid w:val="008F1927"/>
    <w:rsid w:val="00920E34"/>
    <w:rsid w:val="009652B8"/>
    <w:rsid w:val="00A3541E"/>
    <w:rsid w:val="00A86A98"/>
    <w:rsid w:val="00B2642F"/>
    <w:rsid w:val="00BB7AA1"/>
    <w:rsid w:val="00BC5DC5"/>
    <w:rsid w:val="00BD620C"/>
    <w:rsid w:val="00C671F9"/>
    <w:rsid w:val="00C929DB"/>
    <w:rsid w:val="00CB125D"/>
    <w:rsid w:val="00D3453A"/>
    <w:rsid w:val="00D421E0"/>
    <w:rsid w:val="00D45E43"/>
    <w:rsid w:val="00D54071"/>
    <w:rsid w:val="00D76836"/>
    <w:rsid w:val="00DB2843"/>
    <w:rsid w:val="00DF7C32"/>
    <w:rsid w:val="00E463C1"/>
    <w:rsid w:val="00ED1324"/>
    <w:rsid w:val="00EF14D3"/>
    <w:rsid w:val="00F42D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07BD2"/>
  <w15:chartTrackingRefBased/>
  <w15:docId w15:val="{72CACC05-7855-4C55-ABE3-83803D08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05FA9"/>
    <w:pPr>
      <w:widowControl w:val="0"/>
      <w:autoSpaceDE w:val="0"/>
      <w:autoSpaceDN w:val="0"/>
      <w:adjustRightInd w:val="0"/>
      <w:spacing w:after="0" w:line="240" w:lineRule="auto"/>
    </w:pPr>
    <w:rPr>
      <w:rFonts w:ascii="微软雅黑" w:eastAsia="微软雅黑" w:hAnsi="Times New Roman" w:cs="微软雅黑"/>
      <w:kern w:val="0"/>
      <w:szCs w:val="22"/>
    </w:rPr>
  </w:style>
  <w:style w:type="paragraph" w:styleId="1">
    <w:name w:val="heading 1"/>
    <w:basedOn w:val="a"/>
    <w:next w:val="a"/>
    <w:link w:val="10"/>
    <w:uiPriority w:val="1"/>
    <w:qFormat/>
    <w:rsid w:val="00ED132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D132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D132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D132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D132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D132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D132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132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D132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132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D132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D132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D1324"/>
    <w:rPr>
      <w:rFonts w:cstheme="majorBidi"/>
      <w:color w:val="0F4761" w:themeColor="accent1" w:themeShade="BF"/>
      <w:sz w:val="28"/>
      <w:szCs w:val="28"/>
    </w:rPr>
  </w:style>
  <w:style w:type="character" w:customStyle="1" w:styleId="50">
    <w:name w:val="标题 5 字符"/>
    <w:basedOn w:val="a0"/>
    <w:link w:val="5"/>
    <w:uiPriority w:val="9"/>
    <w:semiHidden/>
    <w:rsid w:val="00ED1324"/>
    <w:rPr>
      <w:rFonts w:cstheme="majorBidi"/>
      <w:color w:val="0F4761" w:themeColor="accent1" w:themeShade="BF"/>
      <w:sz w:val="24"/>
    </w:rPr>
  </w:style>
  <w:style w:type="character" w:customStyle="1" w:styleId="60">
    <w:name w:val="标题 6 字符"/>
    <w:basedOn w:val="a0"/>
    <w:link w:val="6"/>
    <w:uiPriority w:val="9"/>
    <w:semiHidden/>
    <w:rsid w:val="00ED1324"/>
    <w:rPr>
      <w:rFonts w:cstheme="majorBidi"/>
      <w:b/>
      <w:bCs/>
      <w:color w:val="0F4761" w:themeColor="accent1" w:themeShade="BF"/>
    </w:rPr>
  </w:style>
  <w:style w:type="character" w:customStyle="1" w:styleId="70">
    <w:name w:val="标题 7 字符"/>
    <w:basedOn w:val="a0"/>
    <w:link w:val="7"/>
    <w:uiPriority w:val="9"/>
    <w:semiHidden/>
    <w:rsid w:val="00ED1324"/>
    <w:rPr>
      <w:rFonts w:cstheme="majorBidi"/>
      <w:b/>
      <w:bCs/>
      <w:color w:val="595959" w:themeColor="text1" w:themeTint="A6"/>
    </w:rPr>
  </w:style>
  <w:style w:type="character" w:customStyle="1" w:styleId="80">
    <w:name w:val="标题 8 字符"/>
    <w:basedOn w:val="a0"/>
    <w:link w:val="8"/>
    <w:uiPriority w:val="9"/>
    <w:semiHidden/>
    <w:rsid w:val="00ED1324"/>
    <w:rPr>
      <w:rFonts w:cstheme="majorBidi"/>
      <w:color w:val="595959" w:themeColor="text1" w:themeTint="A6"/>
    </w:rPr>
  </w:style>
  <w:style w:type="character" w:customStyle="1" w:styleId="90">
    <w:name w:val="标题 9 字符"/>
    <w:basedOn w:val="a0"/>
    <w:link w:val="9"/>
    <w:uiPriority w:val="9"/>
    <w:semiHidden/>
    <w:rsid w:val="00ED1324"/>
    <w:rPr>
      <w:rFonts w:eastAsiaTheme="majorEastAsia" w:cstheme="majorBidi"/>
      <w:color w:val="595959" w:themeColor="text1" w:themeTint="A6"/>
    </w:rPr>
  </w:style>
  <w:style w:type="paragraph" w:styleId="a3">
    <w:name w:val="Title"/>
    <w:basedOn w:val="a"/>
    <w:next w:val="a"/>
    <w:link w:val="a4"/>
    <w:uiPriority w:val="10"/>
    <w:qFormat/>
    <w:rsid w:val="00ED13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13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3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13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324"/>
    <w:pPr>
      <w:spacing w:before="160"/>
      <w:jc w:val="center"/>
    </w:pPr>
    <w:rPr>
      <w:i/>
      <w:iCs/>
      <w:color w:val="404040" w:themeColor="text1" w:themeTint="BF"/>
    </w:rPr>
  </w:style>
  <w:style w:type="character" w:customStyle="1" w:styleId="a8">
    <w:name w:val="引用 字符"/>
    <w:basedOn w:val="a0"/>
    <w:link w:val="a7"/>
    <w:uiPriority w:val="29"/>
    <w:rsid w:val="00ED1324"/>
    <w:rPr>
      <w:i/>
      <w:iCs/>
      <w:color w:val="404040" w:themeColor="text1" w:themeTint="BF"/>
    </w:rPr>
  </w:style>
  <w:style w:type="paragraph" w:styleId="a9">
    <w:name w:val="List Paragraph"/>
    <w:basedOn w:val="a"/>
    <w:uiPriority w:val="34"/>
    <w:qFormat/>
    <w:rsid w:val="00ED1324"/>
    <w:pPr>
      <w:ind w:left="720"/>
      <w:contextualSpacing/>
    </w:pPr>
  </w:style>
  <w:style w:type="character" w:styleId="aa">
    <w:name w:val="Intense Emphasis"/>
    <w:basedOn w:val="a0"/>
    <w:uiPriority w:val="21"/>
    <w:qFormat/>
    <w:rsid w:val="00ED1324"/>
    <w:rPr>
      <w:i/>
      <w:iCs/>
      <w:color w:val="0F4761" w:themeColor="accent1" w:themeShade="BF"/>
    </w:rPr>
  </w:style>
  <w:style w:type="paragraph" w:styleId="ab">
    <w:name w:val="Intense Quote"/>
    <w:basedOn w:val="a"/>
    <w:next w:val="a"/>
    <w:link w:val="ac"/>
    <w:uiPriority w:val="30"/>
    <w:qFormat/>
    <w:rsid w:val="00ED1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D1324"/>
    <w:rPr>
      <w:i/>
      <w:iCs/>
      <w:color w:val="0F4761" w:themeColor="accent1" w:themeShade="BF"/>
    </w:rPr>
  </w:style>
  <w:style w:type="character" w:styleId="ad">
    <w:name w:val="Intense Reference"/>
    <w:basedOn w:val="a0"/>
    <w:uiPriority w:val="32"/>
    <w:qFormat/>
    <w:rsid w:val="00ED1324"/>
    <w:rPr>
      <w:b/>
      <w:bCs/>
      <w:smallCaps/>
      <w:color w:val="0F4761" w:themeColor="accent1" w:themeShade="BF"/>
      <w:spacing w:val="5"/>
    </w:rPr>
  </w:style>
  <w:style w:type="paragraph" w:styleId="ae">
    <w:name w:val="header"/>
    <w:basedOn w:val="a"/>
    <w:link w:val="af"/>
    <w:uiPriority w:val="99"/>
    <w:unhideWhenUsed/>
    <w:rsid w:val="00705FA9"/>
    <w:pPr>
      <w:tabs>
        <w:tab w:val="center" w:pos="4153"/>
        <w:tab w:val="right" w:pos="8306"/>
      </w:tabs>
      <w:snapToGrid w:val="0"/>
      <w:jc w:val="center"/>
    </w:pPr>
    <w:rPr>
      <w:sz w:val="18"/>
      <w:szCs w:val="18"/>
    </w:rPr>
  </w:style>
  <w:style w:type="character" w:customStyle="1" w:styleId="af">
    <w:name w:val="页眉 字符"/>
    <w:basedOn w:val="a0"/>
    <w:link w:val="ae"/>
    <w:uiPriority w:val="99"/>
    <w:rsid w:val="00705FA9"/>
    <w:rPr>
      <w:sz w:val="18"/>
      <w:szCs w:val="18"/>
    </w:rPr>
  </w:style>
  <w:style w:type="paragraph" w:styleId="af0">
    <w:name w:val="footer"/>
    <w:basedOn w:val="a"/>
    <w:link w:val="af1"/>
    <w:uiPriority w:val="99"/>
    <w:unhideWhenUsed/>
    <w:rsid w:val="00705FA9"/>
    <w:pPr>
      <w:tabs>
        <w:tab w:val="center" w:pos="4153"/>
        <w:tab w:val="right" w:pos="8306"/>
      </w:tabs>
      <w:snapToGrid w:val="0"/>
    </w:pPr>
    <w:rPr>
      <w:sz w:val="18"/>
      <w:szCs w:val="18"/>
    </w:rPr>
  </w:style>
  <w:style w:type="character" w:customStyle="1" w:styleId="af1">
    <w:name w:val="页脚 字符"/>
    <w:basedOn w:val="a0"/>
    <w:link w:val="af0"/>
    <w:uiPriority w:val="99"/>
    <w:rsid w:val="00705FA9"/>
    <w:rPr>
      <w:sz w:val="18"/>
      <w:szCs w:val="18"/>
    </w:rPr>
  </w:style>
  <w:style w:type="paragraph" w:styleId="af2">
    <w:name w:val="Body Text"/>
    <w:basedOn w:val="a"/>
    <w:link w:val="af3"/>
    <w:uiPriority w:val="1"/>
    <w:qFormat/>
    <w:rsid w:val="00705FA9"/>
    <w:pPr>
      <w:ind w:left="288"/>
    </w:pPr>
    <w:rPr>
      <w:sz w:val="21"/>
      <w:szCs w:val="21"/>
    </w:rPr>
  </w:style>
  <w:style w:type="character" w:customStyle="1" w:styleId="af3">
    <w:name w:val="正文文本 字符"/>
    <w:basedOn w:val="a0"/>
    <w:link w:val="af2"/>
    <w:uiPriority w:val="1"/>
    <w:rsid w:val="00705FA9"/>
    <w:rPr>
      <w:rFonts w:ascii="微软雅黑" w:eastAsia="微软雅黑" w:hAnsi="Times New Roman" w:cs="微软雅黑"/>
      <w:kern w:val="0"/>
      <w:sz w:val="21"/>
      <w:szCs w:val="21"/>
    </w:rPr>
  </w:style>
  <w:style w:type="paragraph" w:customStyle="1" w:styleId="TableParagraph">
    <w:name w:val="Table Paragraph"/>
    <w:basedOn w:val="a"/>
    <w:uiPriority w:val="1"/>
    <w:qFormat/>
    <w:rsid w:val="00705FA9"/>
    <w:pPr>
      <w:ind w:left="107"/>
    </w:pPr>
    <w:rPr>
      <w:sz w:val="24"/>
      <w:szCs w:val="24"/>
    </w:rPr>
  </w:style>
  <w:style w:type="table" w:styleId="af4">
    <w:name w:val="Table Grid"/>
    <w:basedOn w:val="a1"/>
    <w:uiPriority w:val="39"/>
    <w:rsid w:val="000F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Rong</dc:creator>
  <cp:keywords/>
  <dc:description/>
  <cp:lastModifiedBy>Zhao, Rong</cp:lastModifiedBy>
  <cp:revision>26</cp:revision>
  <dcterms:created xsi:type="dcterms:W3CDTF">2026-06-16T07:28:00Z</dcterms:created>
  <dcterms:modified xsi:type="dcterms:W3CDTF">2026-06-17T05:45:00Z</dcterms:modified>
</cp:coreProperties>
</file>